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35C2E" w14:textId="20B42165" w:rsidR="00B77426" w:rsidRPr="009B0F73" w:rsidRDefault="00BF2DB3" w:rsidP="0022425A">
      <w:pPr>
        <w:pStyle w:val="caaieiaie3"/>
        <w:jc w:val="both"/>
        <w:rPr>
          <w:rFonts w:ascii="Times New Roman" w:hAnsi="Times New Roman" w:cs="Times New Roman"/>
          <w:sz w:val="23"/>
          <w:szCs w:val="23"/>
        </w:rPr>
      </w:pPr>
      <w:bookmarkStart w:id="0" w:name="_GoBack"/>
      <w:bookmarkEnd w:id="0"/>
      <w:r w:rsidRPr="009B0F73">
        <w:rPr>
          <w:noProof/>
          <w:lang w:eastAsia="uk-UA"/>
        </w:rPr>
        <w:drawing>
          <wp:anchor distT="0" distB="0" distL="114300" distR="114300" simplePos="0" relativeHeight="251657728" behindDoc="0" locked="0" layoutInCell="1" allowOverlap="1" wp14:anchorId="331D9217" wp14:editId="107A5586">
            <wp:simplePos x="0" y="0"/>
            <wp:positionH relativeFrom="column">
              <wp:posOffset>5123180</wp:posOffset>
            </wp:positionH>
            <wp:positionV relativeFrom="paragraph">
              <wp:posOffset>22860</wp:posOffset>
            </wp:positionV>
            <wp:extent cx="1170305" cy="555625"/>
            <wp:effectExtent l="0" t="0" r="0" b="0"/>
            <wp:wrapNone/>
            <wp:docPr id="2" name="Рисунок 2" descr="s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0305"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41C89" w14:textId="77777777" w:rsidR="00B77426" w:rsidRPr="009B0F73" w:rsidRDefault="00B77426" w:rsidP="0022425A">
      <w:pPr>
        <w:pStyle w:val="caaieiaie3"/>
        <w:spacing w:after="120"/>
        <w:jc w:val="both"/>
        <w:rPr>
          <w:rFonts w:ascii="Times New Roman" w:hAnsi="Times New Roman" w:cs="Times New Roman"/>
          <w:sz w:val="23"/>
          <w:szCs w:val="23"/>
        </w:rPr>
      </w:pPr>
    </w:p>
    <w:p w14:paraId="2A27AD15" w14:textId="77777777" w:rsidR="00BE0CAB" w:rsidRPr="009B0F73" w:rsidRDefault="00BE0CAB" w:rsidP="0022425A">
      <w:pPr>
        <w:spacing w:after="120"/>
        <w:jc w:val="both"/>
      </w:pPr>
    </w:p>
    <w:p w14:paraId="75FA0608" w14:textId="49FC7BDC" w:rsidR="00BA365E" w:rsidRPr="009B0F73" w:rsidRDefault="00BA365E" w:rsidP="0022425A"/>
    <w:p w14:paraId="13C66323" w14:textId="77777777" w:rsidR="007A7183" w:rsidRPr="009B0F73" w:rsidRDefault="007A7183" w:rsidP="0022425A">
      <w:pPr>
        <w:pStyle w:val="caaieiaie3"/>
        <w:spacing w:after="120"/>
        <w:jc w:val="center"/>
        <w:rPr>
          <w:rFonts w:ascii="Times New Roman" w:hAnsi="Times New Roman" w:cs="Times New Roman"/>
          <w:sz w:val="23"/>
          <w:szCs w:val="23"/>
        </w:rPr>
      </w:pPr>
      <w:r w:rsidRPr="009B0F73">
        <w:rPr>
          <w:rFonts w:ascii="Times New Roman" w:hAnsi="Times New Roman" w:cs="Times New Roman"/>
          <w:sz w:val="23"/>
          <w:szCs w:val="23"/>
        </w:rPr>
        <w:t>Д</w:t>
      </w:r>
      <w:r w:rsidRPr="009B0F73">
        <w:rPr>
          <w:rFonts w:ascii="Times New Roman" w:hAnsi="Times New Roman" w:cs="Times New Roman"/>
          <w:spacing w:val="7"/>
          <w:sz w:val="23"/>
          <w:szCs w:val="23"/>
        </w:rPr>
        <w:t xml:space="preserve">оговір </w:t>
      </w:r>
      <w:r w:rsidRPr="009B0F73">
        <w:rPr>
          <w:rFonts w:ascii="Times New Roman" w:hAnsi="Times New Roman" w:cs="Times New Roman"/>
          <w:sz w:val="23"/>
          <w:szCs w:val="23"/>
        </w:rPr>
        <w:t>Інтернет-еквайрингу</w:t>
      </w:r>
      <w:r w:rsidRPr="009B0F73">
        <w:rPr>
          <w:rFonts w:ascii="Times New Roman" w:hAnsi="Times New Roman" w:cs="Times New Roman"/>
          <w:spacing w:val="7"/>
          <w:sz w:val="23"/>
          <w:szCs w:val="23"/>
        </w:rPr>
        <w:t xml:space="preserve"> </w:t>
      </w:r>
      <w:r w:rsidRPr="009B0F73">
        <w:rPr>
          <w:rFonts w:ascii="Times New Roman" w:hAnsi="Times New Roman" w:cs="Times New Roman"/>
          <w:sz w:val="23"/>
          <w:szCs w:val="23"/>
        </w:rPr>
        <w:t>№</w:t>
      </w:r>
    </w:p>
    <w:p w14:paraId="3CD5EBBD" w14:textId="77777777" w:rsidR="00174ACD" w:rsidRPr="009B0F73" w:rsidRDefault="00174ACD" w:rsidP="0022425A">
      <w:pPr>
        <w:spacing w:after="120"/>
      </w:pPr>
    </w:p>
    <w:p w14:paraId="75C18A13" w14:textId="0CE3135E" w:rsidR="007A7183" w:rsidRPr="009B0F73" w:rsidRDefault="007A7183" w:rsidP="0022425A">
      <w:pPr>
        <w:tabs>
          <w:tab w:val="left" w:pos="5812"/>
        </w:tabs>
        <w:spacing w:after="120"/>
        <w:rPr>
          <w:spacing w:val="5148"/>
          <w:sz w:val="23"/>
          <w:szCs w:val="23"/>
        </w:rPr>
      </w:pPr>
      <w:r w:rsidRPr="009B0F73">
        <w:rPr>
          <w:sz w:val="23"/>
          <w:szCs w:val="23"/>
        </w:rPr>
        <w:t xml:space="preserve">м. </w:t>
      </w:r>
      <w:r w:rsidR="007F6921" w:rsidRPr="009B0F73">
        <w:rPr>
          <w:sz w:val="23"/>
          <w:szCs w:val="23"/>
        </w:rPr>
        <w:t>________</w:t>
      </w:r>
      <w:r w:rsidR="007F6921" w:rsidRPr="009B0F73">
        <w:rPr>
          <w:sz w:val="23"/>
          <w:szCs w:val="23"/>
        </w:rPr>
        <w:tab/>
      </w:r>
      <w:r w:rsidR="007534E0" w:rsidRPr="009B0F73">
        <w:rPr>
          <w:sz w:val="23"/>
          <w:szCs w:val="23"/>
        </w:rPr>
        <w:t xml:space="preserve">            </w:t>
      </w:r>
      <w:r w:rsidRPr="009B0F73">
        <w:rPr>
          <w:sz w:val="23"/>
          <w:szCs w:val="23"/>
        </w:rPr>
        <w:t xml:space="preserve">«____» _____________ </w:t>
      </w:r>
      <w:r w:rsidR="00174ACD" w:rsidRPr="009B0F73">
        <w:rPr>
          <w:sz w:val="23"/>
          <w:szCs w:val="23"/>
        </w:rPr>
        <w:t>20_</w:t>
      </w:r>
      <w:r w:rsidR="00A64F66">
        <w:rPr>
          <w:sz w:val="23"/>
          <w:szCs w:val="23"/>
          <w:lang w:val="ru-RU"/>
        </w:rPr>
        <w:t>_</w:t>
      </w:r>
      <w:r w:rsidRPr="009B0F73">
        <w:rPr>
          <w:sz w:val="23"/>
          <w:szCs w:val="23"/>
        </w:rPr>
        <w:t xml:space="preserve"> року</w:t>
      </w:r>
    </w:p>
    <w:p w14:paraId="1CDAE1A2" w14:textId="77777777" w:rsidR="00174ACD" w:rsidRPr="009B0F73" w:rsidRDefault="00174ACD" w:rsidP="0022425A">
      <w:pPr>
        <w:spacing w:after="120"/>
        <w:jc w:val="both"/>
        <w:rPr>
          <w:spacing w:val="5148"/>
          <w:sz w:val="23"/>
          <w:szCs w:val="23"/>
        </w:rPr>
      </w:pPr>
    </w:p>
    <w:p w14:paraId="140EB887" w14:textId="3BAB6ADD" w:rsidR="007A7183" w:rsidRPr="009B0F73" w:rsidRDefault="007A7183" w:rsidP="0022425A">
      <w:pPr>
        <w:shd w:val="clear" w:color="auto" w:fill="FFFFFF"/>
        <w:spacing w:after="120"/>
        <w:jc w:val="both"/>
        <w:rPr>
          <w:b/>
          <w:i/>
          <w:sz w:val="22"/>
          <w:szCs w:val="22"/>
        </w:rPr>
      </w:pPr>
      <w:r w:rsidRPr="009B0F73">
        <w:rPr>
          <w:b/>
          <w:i/>
          <w:sz w:val="22"/>
          <w:szCs w:val="22"/>
        </w:rPr>
        <w:t xml:space="preserve">Сторона 1: Юридична особа за законодавством України - </w:t>
      </w:r>
      <w:r w:rsidR="007044BA" w:rsidRPr="009B0F73">
        <w:rPr>
          <w:b/>
          <w:i/>
          <w:sz w:val="22"/>
          <w:szCs w:val="22"/>
        </w:rPr>
        <w:t>АТ «Ощадбанк»</w:t>
      </w:r>
      <w:r w:rsidRPr="009B0F73">
        <w:rPr>
          <w:b/>
          <w:i/>
          <w:sz w:val="22"/>
          <w:szCs w:val="22"/>
        </w:rPr>
        <w:t xml:space="preserve"> </w:t>
      </w:r>
      <w:r w:rsidRPr="009B0F73">
        <w:rPr>
          <w:sz w:val="22"/>
          <w:szCs w:val="22"/>
        </w:rPr>
        <w:t xml:space="preserve">(далі – </w:t>
      </w:r>
      <w:r w:rsidRPr="009B0F73">
        <w:rPr>
          <w:b/>
          <w:sz w:val="22"/>
          <w:szCs w:val="22"/>
        </w:rPr>
        <w:t>Банк</w:t>
      </w:r>
      <w:r w:rsidRPr="009B0F73">
        <w:rPr>
          <w:sz w:val="22"/>
          <w:szCs w:val="22"/>
        </w:rPr>
        <w:t>), в особі __________________</w:t>
      </w:r>
      <w:r w:rsidR="008239FC" w:rsidRPr="009B0F73">
        <w:rPr>
          <w:sz w:val="22"/>
          <w:szCs w:val="22"/>
        </w:rPr>
        <w:t>_____________</w:t>
      </w:r>
      <w:r w:rsidRPr="009B0F73">
        <w:rPr>
          <w:sz w:val="22"/>
          <w:szCs w:val="22"/>
        </w:rPr>
        <w:t>_, який діє на підставі ___________</w:t>
      </w:r>
      <w:r w:rsidR="008239FC" w:rsidRPr="009B0F73">
        <w:rPr>
          <w:sz w:val="22"/>
          <w:szCs w:val="22"/>
        </w:rPr>
        <w:t>___________________________</w:t>
      </w:r>
      <w:r w:rsidRPr="009B0F73">
        <w:rPr>
          <w:sz w:val="22"/>
          <w:szCs w:val="22"/>
        </w:rPr>
        <w:t>_, з однієї сторони, та</w:t>
      </w:r>
    </w:p>
    <w:p w14:paraId="0427DD38" w14:textId="77777777" w:rsidR="0053442B" w:rsidRPr="009B0F73" w:rsidRDefault="0053442B" w:rsidP="0022425A">
      <w:pPr>
        <w:shd w:val="clear" w:color="auto" w:fill="D9D9D9"/>
        <w:jc w:val="both"/>
        <w:rPr>
          <w:b/>
          <w:i/>
          <w:color w:val="FF0000"/>
          <w:sz w:val="22"/>
          <w:szCs w:val="22"/>
          <w:u w:val="single"/>
        </w:rPr>
      </w:pPr>
      <w:r w:rsidRPr="009B0F73">
        <w:rPr>
          <w:b/>
          <w:i/>
          <w:color w:val="FF0000"/>
          <w:sz w:val="22"/>
          <w:szCs w:val="22"/>
          <w:u w:val="single"/>
        </w:rPr>
        <w:t>Наступний абзац - визначення іншої сторони за договором (Організації) викладається в одному з 2-х варіантів:</w:t>
      </w:r>
    </w:p>
    <w:p w14:paraId="085E4EB1" w14:textId="77777777" w:rsidR="0053442B" w:rsidRPr="009B0F73" w:rsidRDefault="0053442B" w:rsidP="0022425A">
      <w:pPr>
        <w:shd w:val="clear" w:color="auto" w:fill="D9D9D9"/>
        <w:jc w:val="both"/>
        <w:rPr>
          <w:bCs/>
          <w:i/>
          <w:color w:val="FF0000"/>
          <w:sz w:val="22"/>
          <w:szCs w:val="22"/>
        </w:rPr>
      </w:pPr>
      <w:r w:rsidRPr="009B0F73">
        <w:rPr>
          <w:i/>
          <w:color w:val="FF0000"/>
          <w:sz w:val="22"/>
          <w:szCs w:val="22"/>
          <w:u w:val="single"/>
        </w:rPr>
        <w:t>Варіант 1</w:t>
      </w:r>
      <w:r w:rsidRPr="009B0F73">
        <w:rPr>
          <w:i/>
          <w:color w:val="FF0000"/>
          <w:sz w:val="22"/>
          <w:szCs w:val="22"/>
        </w:rPr>
        <w:t xml:space="preserve"> – </w:t>
      </w:r>
      <w:r w:rsidRPr="009B0F73">
        <w:rPr>
          <w:bCs/>
          <w:i/>
          <w:color w:val="FF0000"/>
          <w:sz w:val="22"/>
          <w:szCs w:val="22"/>
        </w:rPr>
        <w:t>використовується у разі, якщо Організацією виступає юридична особа:</w:t>
      </w:r>
    </w:p>
    <w:p w14:paraId="24FD8942" w14:textId="77777777" w:rsidR="0053442B" w:rsidRPr="009B0F73" w:rsidRDefault="0053442B" w:rsidP="0022425A">
      <w:pPr>
        <w:tabs>
          <w:tab w:val="left" w:pos="567"/>
        </w:tabs>
        <w:jc w:val="both"/>
        <w:rPr>
          <w:color w:val="000000"/>
          <w:sz w:val="22"/>
          <w:szCs w:val="22"/>
        </w:rPr>
      </w:pPr>
      <w:r w:rsidRPr="009B0F73">
        <w:rPr>
          <w:color w:val="000000"/>
          <w:sz w:val="22"/>
          <w:szCs w:val="22"/>
        </w:rPr>
        <w:t xml:space="preserve">__________________________ </w:t>
      </w:r>
      <w:r w:rsidRPr="009B0F73">
        <w:rPr>
          <w:i/>
          <w:color w:val="0000FF"/>
          <w:sz w:val="22"/>
          <w:szCs w:val="22"/>
        </w:rPr>
        <w:t>(зазначається найменування Організації)</w:t>
      </w:r>
      <w:r w:rsidRPr="009B0F73">
        <w:rPr>
          <w:color w:val="000000"/>
          <w:sz w:val="22"/>
          <w:szCs w:val="22"/>
        </w:rPr>
        <w:t xml:space="preserve"> (далі – </w:t>
      </w:r>
      <w:r w:rsidRPr="009B0F73">
        <w:rPr>
          <w:b/>
          <w:color w:val="000000"/>
          <w:sz w:val="22"/>
          <w:szCs w:val="22"/>
        </w:rPr>
        <w:t>Організація</w:t>
      </w:r>
      <w:r w:rsidRPr="009B0F73">
        <w:rPr>
          <w:color w:val="000000"/>
          <w:sz w:val="22"/>
          <w:szCs w:val="22"/>
        </w:rPr>
        <w:t>), юридична особа за законодавством України, в особі __________________________________________</w:t>
      </w:r>
      <w:r w:rsidRPr="009B0F73">
        <w:rPr>
          <w:i/>
          <w:color w:val="0000FF"/>
          <w:sz w:val="22"/>
          <w:szCs w:val="22"/>
        </w:rPr>
        <w:t>(зазначається посада та ПІБ особи, яка укладає договір від імені Організації)</w:t>
      </w:r>
      <w:r w:rsidRPr="009B0F73">
        <w:rPr>
          <w:color w:val="000000"/>
          <w:sz w:val="22"/>
          <w:szCs w:val="22"/>
        </w:rPr>
        <w:t xml:space="preserve">, який (яка) діє на підставі ____________________________________ </w:t>
      </w:r>
      <w:r w:rsidRPr="009B0F73">
        <w:rPr>
          <w:i/>
          <w:color w:val="0000FF"/>
          <w:sz w:val="22"/>
          <w:szCs w:val="22"/>
        </w:rPr>
        <w:t>(зазначаються реквізити та найменування документів, на підставі яких діє особа)</w:t>
      </w:r>
      <w:r w:rsidRPr="009B0F73">
        <w:rPr>
          <w:color w:val="000000"/>
          <w:sz w:val="22"/>
          <w:szCs w:val="22"/>
        </w:rPr>
        <w:t>, з другої сторони,</w:t>
      </w:r>
    </w:p>
    <w:p w14:paraId="2D878238" w14:textId="77777777" w:rsidR="0053442B" w:rsidRPr="009B0F73" w:rsidRDefault="0053442B" w:rsidP="0022425A">
      <w:pPr>
        <w:shd w:val="clear" w:color="auto" w:fill="D9D9D9"/>
        <w:jc w:val="both"/>
        <w:rPr>
          <w:bCs/>
          <w:i/>
          <w:color w:val="FF0000"/>
          <w:sz w:val="22"/>
          <w:szCs w:val="22"/>
        </w:rPr>
      </w:pPr>
      <w:r w:rsidRPr="009B0F73">
        <w:rPr>
          <w:i/>
          <w:color w:val="FF0000"/>
          <w:sz w:val="22"/>
          <w:szCs w:val="22"/>
          <w:u w:val="single"/>
        </w:rPr>
        <w:t>Варіант 2</w:t>
      </w:r>
      <w:r w:rsidRPr="009B0F73">
        <w:rPr>
          <w:i/>
          <w:color w:val="FF0000"/>
          <w:sz w:val="22"/>
          <w:szCs w:val="22"/>
        </w:rPr>
        <w:t xml:space="preserve"> – </w:t>
      </w:r>
      <w:r w:rsidRPr="009B0F73">
        <w:rPr>
          <w:bCs/>
          <w:i/>
          <w:color w:val="FF0000"/>
          <w:sz w:val="22"/>
          <w:szCs w:val="22"/>
        </w:rPr>
        <w:t>використовується у разі, якщо Організацією виступає фізична особа-підприємець:</w:t>
      </w:r>
    </w:p>
    <w:p w14:paraId="429B5EA2" w14:textId="77777777" w:rsidR="0053442B" w:rsidRPr="009B0F73" w:rsidRDefault="0053442B" w:rsidP="0022425A">
      <w:pPr>
        <w:tabs>
          <w:tab w:val="left" w:pos="567"/>
        </w:tabs>
        <w:jc w:val="both"/>
        <w:rPr>
          <w:color w:val="000000"/>
          <w:sz w:val="22"/>
          <w:szCs w:val="22"/>
        </w:rPr>
      </w:pPr>
      <w:r w:rsidRPr="009B0F73">
        <w:rPr>
          <w:color w:val="000000"/>
          <w:sz w:val="22"/>
          <w:szCs w:val="22"/>
        </w:rPr>
        <w:t>__________________________</w:t>
      </w:r>
      <w:r w:rsidRPr="009B0F73">
        <w:rPr>
          <w:i/>
          <w:color w:val="0000FF"/>
          <w:sz w:val="22"/>
          <w:szCs w:val="22"/>
        </w:rPr>
        <w:t>(зазначається найменування Організації)</w:t>
      </w:r>
      <w:r w:rsidRPr="009B0F73">
        <w:rPr>
          <w:color w:val="000000"/>
          <w:sz w:val="22"/>
          <w:szCs w:val="22"/>
        </w:rPr>
        <w:t xml:space="preserve"> (далі – </w:t>
      </w:r>
      <w:r w:rsidRPr="009B0F73">
        <w:rPr>
          <w:b/>
          <w:color w:val="000000"/>
          <w:sz w:val="22"/>
          <w:szCs w:val="22"/>
        </w:rPr>
        <w:t>Організація</w:t>
      </w:r>
      <w:r w:rsidRPr="009B0F73">
        <w:rPr>
          <w:color w:val="000000"/>
          <w:sz w:val="22"/>
          <w:szCs w:val="22"/>
        </w:rPr>
        <w:t xml:space="preserve">), фізична особа, яка є суб’єктом підприємницької діяльності за законодавством України, в особі ___________________________ </w:t>
      </w:r>
      <w:r w:rsidRPr="009B0F73">
        <w:rPr>
          <w:i/>
          <w:color w:val="0000FF"/>
          <w:sz w:val="22"/>
          <w:szCs w:val="22"/>
        </w:rPr>
        <w:t>(зазначається посада та ПІБ особи, яка укладає договір від імені Організації)</w:t>
      </w:r>
      <w:r w:rsidRPr="009B0F73">
        <w:rPr>
          <w:color w:val="000000"/>
          <w:sz w:val="22"/>
          <w:szCs w:val="22"/>
        </w:rPr>
        <w:t>, який (яка) діє на підставі ____________________________________</w:t>
      </w:r>
      <w:r w:rsidRPr="009B0F73">
        <w:rPr>
          <w:i/>
          <w:color w:val="0000FF"/>
          <w:sz w:val="22"/>
          <w:szCs w:val="22"/>
        </w:rPr>
        <w:t>(зазначаються реквізити та найменування документів, на підставі яких діє особа)</w:t>
      </w:r>
      <w:r w:rsidRPr="009B0F73">
        <w:rPr>
          <w:color w:val="000000"/>
          <w:sz w:val="22"/>
          <w:szCs w:val="22"/>
        </w:rPr>
        <w:t>, з другої сторони,</w:t>
      </w:r>
    </w:p>
    <w:p w14:paraId="13C9E11F" w14:textId="55C29451" w:rsidR="007A7183" w:rsidRPr="009B0F73" w:rsidRDefault="007A7183" w:rsidP="0022425A">
      <w:pPr>
        <w:shd w:val="clear" w:color="auto" w:fill="FFFFFF"/>
        <w:spacing w:after="120"/>
        <w:jc w:val="both"/>
        <w:rPr>
          <w:sz w:val="22"/>
          <w:szCs w:val="22"/>
        </w:rPr>
      </w:pPr>
      <w:r w:rsidRPr="009B0F73">
        <w:rPr>
          <w:sz w:val="22"/>
          <w:szCs w:val="22"/>
        </w:rPr>
        <w:t>далі разом - Сторони, а кожна окремо - Сторона, уклали цей Договір Інт</w:t>
      </w:r>
      <w:r w:rsidR="00B77426" w:rsidRPr="009B0F73">
        <w:rPr>
          <w:sz w:val="22"/>
          <w:szCs w:val="22"/>
        </w:rPr>
        <w:t xml:space="preserve">ернет-еквайрингу </w:t>
      </w:r>
      <w:r w:rsidR="0053442B" w:rsidRPr="009B0F73">
        <w:rPr>
          <w:sz w:val="22"/>
          <w:szCs w:val="22"/>
        </w:rPr>
        <w:t>№_______</w:t>
      </w:r>
      <w:r w:rsidRPr="009B0F73">
        <w:rPr>
          <w:i/>
          <w:sz w:val="22"/>
          <w:szCs w:val="22"/>
        </w:rPr>
        <w:t xml:space="preserve"> </w:t>
      </w:r>
      <w:r w:rsidRPr="009B0F73">
        <w:rPr>
          <w:sz w:val="22"/>
          <w:szCs w:val="22"/>
        </w:rPr>
        <w:t>(далі – Договір) про наступне:</w:t>
      </w:r>
    </w:p>
    <w:p w14:paraId="42CE2014" w14:textId="77777777" w:rsidR="007A7183" w:rsidRPr="009B0F73" w:rsidRDefault="00215564" w:rsidP="0022425A">
      <w:pPr>
        <w:shd w:val="clear" w:color="auto" w:fill="FFFFFF"/>
        <w:spacing w:after="120"/>
        <w:jc w:val="center"/>
        <w:rPr>
          <w:b/>
          <w:i/>
          <w:sz w:val="22"/>
          <w:szCs w:val="22"/>
        </w:rPr>
      </w:pPr>
      <w:r w:rsidRPr="009B0F73">
        <w:rPr>
          <w:b/>
          <w:sz w:val="22"/>
          <w:szCs w:val="22"/>
          <w:u w:val="single"/>
        </w:rPr>
        <w:t>ТЕРМІНИ ТА СКОРОЧЕННЯ</w:t>
      </w:r>
      <w:r w:rsidR="007A7183" w:rsidRPr="009B0F73">
        <w:rPr>
          <w:b/>
          <w:sz w:val="22"/>
          <w:szCs w:val="22"/>
          <w:u w:val="double"/>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6804"/>
      </w:tblGrid>
      <w:tr w:rsidR="0086617F" w:rsidRPr="009B0F73" w14:paraId="762A11CA" w14:textId="77777777" w:rsidTr="006B1CDB">
        <w:tc>
          <w:tcPr>
            <w:tcW w:w="567" w:type="dxa"/>
            <w:shd w:val="clear" w:color="auto" w:fill="auto"/>
            <w:vAlign w:val="center"/>
          </w:tcPr>
          <w:p w14:paraId="78B1737B" w14:textId="77777777" w:rsidR="0086617F" w:rsidRPr="009B0F73" w:rsidRDefault="0086617F" w:rsidP="0022425A">
            <w:pPr>
              <w:pStyle w:val="af5"/>
              <w:tabs>
                <w:tab w:val="left" w:pos="10206"/>
              </w:tabs>
              <w:autoSpaceDE w:val="0"/>
              <w:autoSpaceDN w:val="0"/>
              <w:spacing w:after="80"/>
              <w:rPr>
                <w:sz w:val="18"/>
                <w:szCs w:val="18"/>
                <w:lang w:val="uk-UA"/>
              </w:rPr>
            </w:pPr>
            <w:r w:rsidRPr="009B0F73">
              <w:rPr>
                <w:sz w:val="18"/>
                <w:szCs w:val="18"/>
                <w:lang w:val="uk-UA"/>
              </w:rPr>
              <w:t>№ п/п</w:t>
            </w:r>
          </w:p>
        </w:tc>
        <w:tc>
          <w:tcPr>
            <w:tcW w:w="2552" w:type="dxa"/>
            <w:shd w:val="clear" w:color="auto" w:fill="F2F2F2"/>
            <w:vAlign w:val="center"/>
          </w:tcPr>
          <w:p w14:paraId="4AA83C2E" w14:textId="77777777" w:rsidR="0086617F" w:rsidRPr="009B0F73" w:rsidRDefault="0086617F" w:rsidP="0022425A">
            <w:pPr>
              <w:pStyle w:val="21"/>
              <w:autoSpaceDE w:val="0"/>
              <w:autoSpaceDN w:val="0"/>
              <w:spacing w:after="80" w:line="240" w:lineRule="auto"/>
              <w:ind w:left="0"/>
              <w:jc w:val="center"/>
              <w:rPr>
                <w:b/>
                <w:bCs/>
                <w:color w:val="000000"/>
                <w:sz w:val="18"/>
                <w:szCs w:val="18"/>
              </w:rPr>
            </w:pPr>
            <w:r w:rsidRPr="009B0F73">
              <w:rPr>
                <w:b/>
                <w:bCs/>
                <w:color w:val="000000"/>
                <w:sz w:val="18"/>
                <w:szCs w:val="18"/>
              </w:rPr>
              <w:t>Термін/скорочення</w:t>
            </w:r>
          </w:p>
        </w:tc>
        <w:tc>
          <w:tcPr>
            <w:tcW w:w="6804" w:type="dxa"/>
            <w:shd w:val="clear" w:color="auto" w:fill="auto"/>
            <w:vAlign w:val="center"/>
          </w:tcPr>
          <w:p w14:paraId="33198C59" w14:textId="77777777" w:rsidR="0086617F" w:rsidRPr="009B0F73" w:rsidRDefault="0086617F" w:rsidP="0022425A">
            <w:pPr>
              <w:pStyle w:val="21"/>
              <w:autoSpaceDE w:val="0"/>
              <w:autoSpaceDN w:val="0"/>
              <w:spacing w:after="80" w:line="240" w:lineRule="auto"/>
              <w:ind w:left="0"/>
              <w:jc w:val="center"/>
              <w:rPr>
                <w:b/>
                <w:color w:val="000000"/>
                <w:sz w:val="18"/>
                <w:szCs w:val="18"/>
              </w:rPr>
            </w:pPr>
            <w:r w:rsidRPr="009B0F73">
              <w:rPr>
                <w:b/>
                <w:color w:val="000000"/>
                <w:sz w:val="18"/>
                <w:szCs w:val="18"/>
              </w:rPr>
              <w:t>Визначення терміну/скорочення</w:t>
            </w:r>
          </w:p>
        </w:tc>
      </w:tr>
      <w:tr w:rsidR="00215564" w:rsidRPr="009B0F73" w14:paraId="1E737530" w14:textId="77777777" w:rsidTr="006B1CDB">
        <w:tc>
          <w:tcPr>
            <w:tcW w:w="567" w:type="dxa"/>
            <w:shd w:val="clear" w:color="auto" w:fill="auto"/>
          </w:tcPr>
          <w:p w14:paraId="46F95BF5" w14:textId="77777777" w:rsidR="00215564" w:rsidRPr="009B0F73" w:rsidRDefault="00215564" w:rsidP="00052FF9">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67499D4B" w14:textId="77777777" w:rsidR="00215564" w:rsidRPr="009B0F73" w:rsidRDefault="00205368" w:rsidP="0022425A">
            <w:pPr>
              <w:pStyle w:val="af5"/>
              <w:tabs>
                <w:tab w:val="left" w:pos="10206"/>
              </w:tabs>
              <w:autoSpaceDE w:val="0"/>
              <w:autoSpaceDN w:val="0"/>
              <w:spacing w:after="80"/>
              <w:jc w:val="both"/>
              <w:rPr>
                <w:sz w:val="18"/>
                <w:szCs w:val="18"/>
                <w:lang w:val="uk-UA"/>
              </w:rPr>
            </w:pPr>
            <w:r w:rsidRPr="009B0F73">
              <w:rPr>
                <w:sz w:val="18"/>
                <w:szCs w:val="18"/>
                <w:lang w:val="uk-UA"/>
              </w:rPr>
              <w:t>Авторизація</w:t>
            </w:r>
          </w:p>
        </w:tc>
        <w:tc>
          <w:tcPr>
            <w:tcW w:w="6804" w:type="dxa"/>
            <w:shd w:val="clear" w:color="auto" w:fill="auto"/>
          </w:tcPr>
          <w:p w14:paraId="0E24378B" w14:textId="2E64C8F9" w:rsidR="00215564" w:rsidRPr="009B0F73" w:rsidRDefault="00205368" w:rsidP="0022425A">
            <w:pPr>
              <w:pStyle w:val="af5"/>
              <w:tabs>
                <w:tab w:val="left" w:pos="10206"/>
              </w:tabs>
              <w:autoSpaceDE w:val="0"/>
              <w:autoSpaceDN w:val="0"/>
              <w:spacing w:after="80"/>
              <w:jc w:val="both"/>
              <w:rPr>
                <w:sz w:val="18"/>
                <w:szCs w:val="18"/>
                <w:lang w:val="uk-UA"/>
              </w:rPr>
            </w:pPr>
            <w:r w:rsidRPr="009B0F73">
              <w:rPr>
                <w:b w:val="0"/>
                <w:sz w:val="18"/>
                <w:szCs w:val="18"/>
                <w:lang w:val="uk-UA"/>
              </w:rPr>
              <w:t xml:space="preserve">процедура одержання дозволу або заборони від </w:t>
            </w:r>
            <w:r w:rsidR="00065D16" w:rsidRPr="009B0F73">
              <w:rPr>
                <w:b w:val="0"/>
                <w:sz w:val="18"/>
                <w:szCs w:val="18"/>
                <w:lang w:val="uk-UA"/>
              </w:rPr>
              <w:t>Б</w:t>
            </w:r>
            <w:r w:rsidRPr="009B0F73">
              <w:rPr>
                <w:b w:val="0"/>
                <w:sz w:val="18"/>
                <w:szCs w:val="18"/>
                <w:lang w:val="uk-UA"/>
              </w:rPr>
              <w:t>анку-емітента електронного платіжного засобу (ЕПЗ) на здійснення операцій з</w:t>
            </w:r>
            <w:r w:rsidRPr="009B0F73">
              <w:rPr>
                <w:b w:val="0"/>
                <w:spacing w:val="3"/>
                <w:sz w:val="18"/>
                <w:szCs w:val="18"/>
                <w:lang w:val="uk-UA"/>
              </w:rPr>
              <w:t xml:space="preserve"> </w:t>
            </w:r>
            <w:r w:rsidRPr="009B0F73">
              <w:rPr>
                <w:b w:val="0"/>
                <w:sz w:val="18"/>
                <w:szCs w:val="18"/>
                <w:lang w:val="uk-UA"/>
              </w:rPr>
              <w:t>його</w:t>
            </w:r>
            <w:r w:rsidRPr="009B0F73">
              <w:rPr>
                <w:b w:val="0"/>
                <w:spacing w:val="3"/>
                <w:sz w:val="18"/>
                <w:szCs w:val="18"/>
                <w:lang w:val="uk-UA"/>
              </w:rPr>
              <w:t xml:space="preserve"> </w:t>
            </w:r>
            <w:r w:rsidRPr="009B0F73">
              <w:rPr>
                <w:b w:val="0"/>
                <w:sz w:val="18"/>
                <w:szCs w:val="18"/>
                <w:lang w:val="uk-UA"/>
              </w:rPr>
              <w:t>використанням. Коди відмов авторизації, за якими операція з ЕПЗ визнається недійсною, наведені в Додатку 3</w:t>
            </w:r>
            <w:r w:rsidR="00D23F8D" w:rsidRPr="009B0F73">
              <w:rPr>
                <w:b w:val="0"/>
                <w:sz w:val="18"/>
                <w:szCs w:val="18"/>
                <w:lang w:val="uk-UA"/>
              </w:rPr>
              <w:t xml:space="preserve"> до Договору</w:t>
            </w:r>
            <w:r w:rsidR="00C3539B" w:rsidRPr="009B0F73">
              <w:rPr>
                <w:b w:val="0"/>
                <w:sz w:val="18"/>
                <w:szCs w:val="18"/>
                <w:lang w:val="uk-UA"/>
              </w:rPr>
              <w:t>.</w:t>
            </w:r>
          </w:p>
        </w:tc>
      </w:tr>
      <w:tr w:rsidR="0086617F" w:rsidRPr="009B0F73" w14:paraId="66599F16" w14:textId="77777777" w:rsidTr="006B1CDB">
        <w:tc>
          <w:tcPr>
            <w:tcW w:w="567" w:type="dxa"/>
            <w:shd w:val="clear" w:color="auto" w:fill="auto"/>
          </w:tcPr>
          <w:p w14:paraId="4E6373ED" w14:textId="77777777" w:rsidR="0086617F" w:rsidRPr="009B0F73" w:rsidRDefault="0086617F" w:rsidP="00052FF9">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58631B7F" w14:textId="77777777" w:rsidR="0086617F" w:rsidRPr="009B0F73" w:rsidRDefault="00205368" w:rsidP="0022425A">
            <w:pPr>
              <w:tabs>
                <w:tab w:val="num" w:pos="1080"/>
                <w:tab w:val="num" w:pos="1134"/>
              </w:tabs>
              <w:autoSpaceDE w:val="0"/>
              <w:autoSpaceDN w:val="0"/>
              <w:spacing w:after="80"/>
              <w:jc w:val="both"/>
              <w:rPr>
                <w:b/>
                <w:sz w:val="18"/>
                <w:szCs w:val="18"/>
              </w:rPr>
            </w:pPr>
            <w:r w:rsidRPr="009B0F73">
              <w:rPr>
                <w:b/>
                <w:sz w:val="18"/>
                <w:szCs w:val="18"/>
              </w:rPr>
              <w:t>Арбітраж</w:t>
            </w:r>
          </w:p>
        </w:tc>
        <w:tc>
          <w:tcPr>
            <w:tcW w:w="6804" w:type="dxa"/>
            <w:shd w:val="clear" w:color="auto" w:fill="auto"/>
          </w:tcPr>
          <w:p w14:paraId="6D22AD27" w14:textId="007586DB" w:rsidR="0086617F" w:rsidRPr="009B0F73" w:rsidRDefault="00205368" w:rsidP="0022425A">
            <w:pPr>
              <w:tabs>
                <w:tab w:val="num" w:pos="1080"/>
                <w:tab w:val="num" w:pos="1134"/>
              </w:tabs>
              <w:autoSpaceDE w:val="0"/>
              <w:autoSpaceDN w:val="0"/>
              <w:spacing w:after="80"/>
              <w:jc w:val="both"/>
              <w:rPr>
                <w:sz w:val="18"/>
                <w:szCs w:val="18"/>
              </w:rPr>
            </w:pPr>
            <w:r w:rsidRPr="009B0F73">
              <w:rPr>
                <w:sz w:val="18"/>
                <w:szCs w:val="18"/>
              </w:rPr>
              <w:t>процес, внаслідок якого відповідна ПС у спірній ситуації визначає Сторону, що несе фінансову відповідальність за проведену операцію з ЕПЗ.</w:t>
            </w:r>
            <w:r w:rsidR="00C07285" w:rsidRPr="009B0F73" w:rsidDel="00C07285">
              <w:rPr>
                <w:sz w:val="18"/>
                <w:szCs w:val="18"/>
              </w:rPr>
              <w:t xml:space="preserve"> </w:t>
            </w:r>
          </w:p>
        </w:tc>
      </w:tr>
      <w:tr w:rsidR="00205368" w:rsidRPr="009B0F73" w14:paraId="3B4A6080" w14:textId="77777777" w:rsidTr="006B1CDB">
        <w:tc>
          <w:tcPr>
            <w:tcW w:w="567" w:type="dxa"/>
            <w:shd w:val="clear" w:color="auto" w:fill="auto"/>
          </w:tcPr>
          <w:p w14:paraId="1738FAD1" w14:textId="77777777" w:rsidR="00205368" w:rsidRPr="009B0F73" w:rsidRDefault="00205368" w:rsidP="00052FF9">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7FFAE602" w14:textId="77777777" w:rsidR="00205368" w:rsidRPr="009B0F73" w:rsidRDefault="00205368" w:rsidP="0022425A">
            <w:pPr>
              <w:autoSpaceDE w:val="0"/>
              <w:autoSpaceDN w:val="0"/>
              <w:spacing w:after="80"/>
              <w:rPr>
                <w:b/>
                <w:sz w:val="18"/>
                <w:szCs w:val="18"/>
              </w:rPr>
            </w:pPr>
            <w:r w:rsidRPr="009B0F73">
              <w:rPr>
                <w:b/>
                <w:sz w:val="18"/>
                <w:szCs w:val="18"/>
              </w:rPr>
              <w:t>Аутентифікація</w:t>
            </w:r>
          </w:p>
        </w:tc>
        <w:tc>
          <w:tcPr>
            <w:tcW w:w="6804" w:type="dxa"/>
            <w:shd w:val="clear" w:color="auto" w:fill="auto"/>
          </w:tcPr>
          <w:p w14:paraId="5756E2DF" w14:textId="77777777" w:rsidR="00205368" w:rsidRPr="009B0F73" w:rsidRDefault="00205368" w:rsidP="0022425A">
            <w:pPr>
              <w:autoSpaceDE w:val="0"/>
              <w:autoSpaceDN w:val="0"/>
              <w:spacing w:after="80"/>
              <w:jc w:val="both"/>
              <w:rPr>
                <w:sz w:val="18"/>
                <w:szCs w:val="18"/>
              </w:rPr>
            </w:pPr>
            <w:r w:rsidRPr="009B0F73">
              <w:rPr>
                <w:sz w:val="18"/>
                <w:szCs w:val="18"/>
              </w:rPr>
              <w:t>процедура перевірки ПС запитів, отриманих у процесі обслуговування Організації</w:t>
            </w:r>
          </w:p>
        </w:tc>
      </w:tr>
      <w:tr w:rsidR="00842A41" w:rsidRPr="009B0F73" w14:paraId="3E47F6CB" w14:textId="77777777" w:rsidTr="006B1CDB">
        <w:tc>
          <w:tcPr>
            <w:tcW w:w="567" w:type="dxa"/>
            <w:shd w:val="clear" w:color="auto" w:fill="auto"/>
          </w:tcPr>
          <w:p w14:paraId="2F64E006" w14:textId="77777777" w:rsidR="00842A41" w:rsidRPr="009B0F73" w:rsidRDefault="00842A41" w:rsidP="00052FF9">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4BF311A2" w14:textId="77777777" w:rsidR="00842A41" w:rsidRPr="009B0F73" w:rsidRDefault="00842A41" w:rsidP="0022425A">
            <w:pPr>
              <w:autoSpaceDE w:val="0"/>
              <w:autoSpaceDN w:val="0"/>
              <w:spacing w:after="80"/>
              <w:rPr>
                <w:b/>
                <w:iCs/>
                <w:sz w:val="18"/>
                <w:szCs w:val="18"/>
              </w:rPr>
            </w:pPr>
            <w:r w:rsidRPr="009B0F73">
              <w:rPr>
                <w:b/>
                <w:iCs/>
                <w:sz w:val="18"/>
                <w:szCs w:val="18"/>
              </w:rPr>
              <w:t>Банк</w:t>
            </w:r>
          </w:p>
        </w:tc>
        <w:tc>
          <w:tcPr>
            <w:tcW w:w="6804" w:type="dxa"/>
            <w:shd w:val="clear" w:color="auto" w:fill="auto"/>
          </w:tcPr>
          <w:p w14:paraId="46F84A52" w14:textId="77777777" w:rsidR="00842A41" w:rsidRPr="009B0F73" w:rsidRDefault="00E55336" w:rsidP="0022425A">
            <w:pPr>
              <w:autoSpaceDE w:val="0"/>
              <w:autoSpaceDN w:val="0"/>
              <w:spacing w:after="80"/>
              <w:jc w:val="both"/>
              <w:rPr>
                <w:iCs/>
                <w:sz w:val="18"/>
                <w:szCs w:val="18"/>
              </w:rPr>
            </w:pPr>
            <w:r w:rsidRPr="009B0F73">
              <w:rPr>
                <w:iCs/>
                <w:sz w:val="18"/>
                <w:szCs w:val="18"/>
              </w:rPr>
              <w:t>АТ «Ощадбанк»</w:t>
            </w:r>
          </w:p>
        </w:tc>
      </w:tr>
      <w:tr w:rsidR="00205368" w:rsidRPr="009B0F73" w14:paraId="6F9E1B3A" w14:textId="77777777" w:rsidTr="006B1CDB">
        <w:tc>
          <w:tcPr>
            <w:tcW w:w="567" w:type="dxa"/>
            <w:shd w:val="clear" w:color="auto" w:fill="auto"/>
          </w:tcPr>
          <w:p w14:paraId="69D39CC4" w14:textId="77777777" w:rsidR="00205368" w:rsidRPr="009B0F73" w:rsidRDefault="00205368" w:rsidP="00052FF9">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7631EEEE" w14:textId="77777777" w:rsidR="00205368" w:rsidRPr="009B0F73" w:rsidRDefault="00205368" w:rsidP="0022425A">
            <w:pPr>
              <w:autoSpaceDE w:val="0"/>
              <w:autoSpaceDN w:val="0"/>
              <w:spacing w:after="80"/>
              <w:rPr>
                <w:b/>
                <w:sz w:val="18"/>
                <w:szCs w:val="18"/>
              </w:rPr>
            </w:pPr>
            <w:r w:rsidRPr="009B0F73">
              <w:rPr>
                <w:b/>
                <w:iCs/>
                <w:sz w:val="18"/>
                <w:szCs w:val="18"/>
              </w:rPr>
              <w:t>Банк-емітент</w:t>
            </w:r>
          </w:p>
        </w:tc>
        <w:tc>
          <w:tcPr>
            <w:tcW w:w="6804" w:type="dxa"/>
            <w:shd w:val="clear" w:color="auto" w:fill="auto"/>
          </w:tcPr>
          <w:p w14:paraId="74A81798" w14:textId="37C32E8A" w:rsidR="00205368" w:rsidRPr="009B0F73" w:rsidRDefault="00205368" w:rsidP="0022425A">
            <w:pPr>
              <w:autoSpaceDE w:val="0"/>
              <w:autoSpaceDN w:val="0"/>
              <w:spacing w:after="80"/>
              <w:jc w:val="both"/>
              <w:rPr>
                <w:sz w:val="18"/>
                <w:szCs w:val="18"/>
              </w:rPr>
            </w:pPr>
            <w:r w:rsidRPr="009B0F73">
              <w:rPr>
                <w:iCs/>
                <w:sz w:val="18"/>
                <w:szCs w:val="18"/>
              </w:rPr>
              <w:t xml:space="preserve">юридична особа, що є </w:t>
            </w:r>
            <w:r w:rsidR="00747468" w:rsidRPr="009B0F73">
              <w:rPr>
                <w:iCs/>
                <w:sz w:val="18"/>
                <w:szCs w:val="18"/>
              </w:rPr>
              <w:t xml:space="preserve">учасником </w:t>
            </w:r>
            <w:r w:rsidRPr="009B0F73">
              <w:rPr>
                <w:iCs/>
                <w:sz w:val="18"/>
                <w:szCs w:val="18"/>
              </w:rPr>
              <w:t xml:space="preserve">ПС та здійснює </w:t>
            </w:r>
            <w:r w:rsidR="00641C51" w:rsidRPr="009B0F73">
              <w:rPr>
                <w:iCs/>
                <w:sz w:val="18"/>
                <w:szCs w:val="18"/>
              </w:rPr>
              <w:t>емісію ЕПЗ</w:t>
            </w:r>
          </w:p>
        </w:tc>
      </w:tr>
      <w:tr w:rsidR="000C0B85" w:rsidRPr="009B0F73" w14:paraId="7909D389" w14:textId="77777777" w:rsidTr="006B1CDB">
        <w:tc>
          <w:tcPr>
            <w:tcW w:w="567" w:type="dxa"/>
            <w:shd w:val="clear" w:color="auto" w:fill="auto"/>
          </w:tcPr>
          <w:p w14:paraId="1F876766" w14:textId="77777777" w:rsidR="000C0B85" w:rsidRPr="009B0F73" w:rsidRDefault="000C0B85" w:rsidP="00052FF9">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tcBorders>
              <w:bottom w:val="single" w:sz="4" w:space="0" w:color="auto"/>
            </w:tcBorders>
            <w:shd w:val="clear" w:color="auto" w:fill="F2F2F2"/>
          </w:tcPr>
          <w:p w14:paraId="28967A1D" w14:textId="36ED8554" w:rsidR="000C0B85" w:rsidRPr="009B0F73" w:rsidRDefault="000C0B85" w:rsidP="0022425A">
            <w:pPr>
              <w:autoSpaceDE w:val="0"/>
              <w:autoSpaceDN w:val="0"/>
              <w:spacing w:after="80"/>
              <w:rPr>
                <w:b/>
                <w:sz w:val="18"/>
                <w:szCs w:val="18"/>
              </w:rPr>
            </w:pPr>
            <w:r w:rsidRPr="009B0F73">
              <w:rPr>
                <w:b/>
                <w:sz w:val="18"/>
                <w:szCs w:val="18"/>
              </w:rPr>
              <w:t>Банківська таємниця</w:t>
            </w:r>
          </w:p>
        </w:tc>
        <w:tc>
          <w:tcPr>
            <w:tcW w:w="6804" w:type="dxa"/>
            <w:shd w:val="clear" w:color="auto" w:fill="auto"/>
          </w:tcPr>
          <w:p w14:paraId="2FD77E02" w14:textId="5EDBDF35" w:rsidR="000C0B85" w:rsidRPr="009B0F73" w:rsidRDefault="000C0B85" w:rsidP="00F51073">
            <w:pPr>
              <w:autoSpaceDE w:val="0"/>
              <w:autoSpaceDN w:val="0"/>
              <w:spacing w:after="80"/>
              <w:jc w:val="both"/>
              <w:rPr>
                <w:sz w:val="18"/>
                <w:szCs w:val="18"/>
              </w:rPr>
            </w:pPr>
            <w:r w:rsidRPr="009B0F73">
              <w:rPr>
                <w:color w:val="000000"/>
                <w:sz w:val="18"/>
                <w:szCs w:val="18"/>
                <w:shd w:val="clear" w:color="auto" w:fill="FFFFFF"/>
              </w:rPr>
              <w:t xml:space="preserve">інформація щодо діяльності та фінансового стану Організації, яка стала відомою </w:t>
            </w:r>
            <w:r w:rsidR="00F51073" w:rsidRPr="009B0F73">
              <w:rPr>
                <w:color w:val="000000"/>
                <w:sz w:val="18"/>
                <w:szCs w:val="18"/>
                <w:shd w:val="clear" w:color="auto" w:fill="FFFFFF"/>
              </w:rPr>
              <w:t>Б</w:t>
            </w:r>
            <w:r w:rsidRPr="009B0F73">
              <w:rPr>
                <w:color w:val="000000"/>
                <w:sz w:val="18"/>
                <w:szCs w:val="18"/>
                <w:shd w:val="clear" w:color="auto" w:fill="FFFFFF"/>
              </w:rPr>
              <w:t xml:space="preserve">анку у процесі обслуговування клієнта та взаємовідносин з ним чи третім особам при наданні послуг </w:t>
            </w:r>
            <w:r w:rsidR="00F51073" w:rsidRPr="009B0F73">
              <w:rPr>
                <w:color w:val="000000"/>
                <w:sz w:val="18"/>
                <w:szCs w:val="18"/>
                <w:shd w:val="clear" w:color="auto" w:fill="FFFFFF"/>
              </w:rPr>
              <w:t>Б</w:t>
            </w:r>
            <w:r w:rsidRPr="009B0F73">
              <w:rPr>
                <w:color w:val="000000"/>
                <w:sz w:val="18"/>
                <w:szCs w:val="18"/>
                <w:shd w:val="clear" w:color="auto" w:fill="FFFFFF"/>
              </w:rPr>
              <w:t>анку</w:t>
            </w:r>
          </w:p>
        </w:tc>
      </w:tr>
      <w:tr w:rsidR="000C0B85" w:rsidRPr="009B0F73" w14:paraId="3C63CAD5" w14:textId="77777777" w:rsidTr="006B1CDB">
        <w:tc>
          <w:tcPr>
            <w:tcW w:w="567" w:type="dxa"/>
            <w:shd w:val="clear" w:color="auto" w:fill="auto"/>
          </w:tcPr>
          <w:p w14:paraId="0905338C" w14:textId="77777777" w:rsidR="000C0B85" w:rsidRPr="009B0F73" w:rsidRDefault="000C0B85" w:rsidP="00052FF9">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2797303E" w14:textId="6F871EA9" w:rsidR="000C0B85" w:rsidRPr="009B0F73" w:rsidRDefault="000C0B85" w:rsidP="0022425A">
            <w:pPr>
              <w:pStyle w:val="af5"/>
              <w:tabs>
                <w:tab w:val="left" w:pos="10206"/>
              </w:tabs>
              <w:autoSpaceDE w:val="0"/>
              <w:autoSpaceDN w:val="0"/>
              <w:spacing w:after="80"/>
              <w:jc w:val="both"/>
              <w:rPr>
                <w:sz w:val="18"/>
                <w:szCs w:val="18"/>
                <w:lang w:val="uk-UA"/>
              </w:rPr>
            </w:pPr>
            <w:r w:rsidRPr="009B0F73">
              <w:rPr>
                <w:sz w:val="18"/>
                <w:szCs w:val="18"/>
                <w:lang w:val="uk-UA"/>
              </w:rPr>
              <w:t>Банківський день</w:t>
            </w:r>
          </w:p>
        </w:tc>
        <w:tc>
          <w:tcPr>
            <w:tcW w:w="6804" w:type="dxa"/>
            <w:shd w:val="clear" w:color="auto" w:fill="auto"/>
          </w:tcPr>
          <w:p w14:paraId="6E227EB5" w14:textId="340EE6E5" w:rsidR="000C0B85" w:rsidRPr="009B0F73" w:rsidRDefault="000C0B85" w:rsidP="003C23D7">
            <w:pPr>
              <w:pStyle w:val="af5"/>
              <w:tabs>
                <w:tab w:val="left" w:pos="10206"/>
              </w:tabs>
              <w:autoSpaceDE w:val="0"/>
              <w:autoSpaceDN w:val="0"/>
              <w:spacing w:after="80"/>
              <w:jc w:val="both"/>
              <w:rPr>
                <w:b w:val="0"/>
                <w:sz w:val="18"/>
                <w:szCs w:val="18"/>
                <w:lang w:val="uk-UA"/>
              </w:rPr>
            </w:pPr>
            <w:r w:rsidRPr="009B0F73">
              <w:rPr>
                <w:b w:val="0"/>
                <w:bCs/>
                <w:color w:val="000000"/>
                <w:sz w:val="18"/>
                <w:szCs w:val="18"/>
                <w:shd w:val="clear" w:color="auto" w:fill="FFFFFF"/>
                <w:lang w:val="uk-UA"/>
              </w:rPr>
              <w:t xml:space="preserve">робочий день, протягом якого </w:t>
            </w:r>
            <w:r w:rsidR="003C23D7" w:rsidRPr="009B0F73">
              <w:rPr>
                <w:b w:val="0"/>
                <w:bCs/>
                <w:color w:val="000000"/>
                <w:sz w:val="18"/>
                <w:szCs w:val="18"/>
                <w:shd w:val="clear" w:color="auto" w:fill="FFFFFF"/>
                <w:lang w:val="uk-UA"/>
              </w:rPr>
              <w:t>Б</w:t>
            </w:r>
            <w:r w:rsidRPr="009B0F73">
              <w:rPr>
                <w:b w:val="0"/>
                <w:bCs/>
                <w:color w:val="000000"/>
                <w:sz w:val="18"/>
                <w:szCs w:val="18"/>
                <w:shd w:val="clear" w:color="auto" w:fill="FFFFFF"/>
                <w:lang w:val="uk-UA"/>
              </w:rPr>
              <w:t>анк здійснює банківські операції</w:t>
            </w:r>
          </w:p>
        </w:tc>
      </w:tr>
      <w:tr w:rsidR="000C0B85" w:rsidRPr="009B0F73" w14:paraId="7464636A" w14:textId="77777777" w:rsidTr="006B1CDB">
        <w:tc>
          <w:tcPr>
            <w:tcW w:w="567" w:type="dxa"/>
            <w:shd w:val="clear" w:color="auto" w:fill="auto"/>
          </w:tcPr>
          <w:p w14:paraId="5B692891" w14:textId="77777777" w:rsidR="000C0B85" w:rsidRPr="009B0F73" w:rsidRDefault="000C0B85" w:rsidP="00052FF9">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6C461EAF" w14:textId="124C69EF" w:rsidR="000C0B85" w:rsidRPr="009B0F73" w:rsidRDefault="000C0B85" w:rsidP="0022425A">
            <w:pPr>
              <w:tabs>
                <w:tab w:val="left" w:pos="9900"/>
              </w:tabs>
              <w:autoSpaceDE w:val="0"/>
              <w:autoSpaceDN w:val="0"/>
              <w:spacing w:after="80"/>
              <w:jc w:val="both"/>
              <w:rPr>
                <w:b/>
                <w:sz w:val="18"/>
                <w:szCs w:val="18"/>
              </w:rPr>
            </w:pPr>
            <w:r w:rsidRPr="009B0F73">
              <w:rPr>
                <w:b/>
                <w:sz w:val="18"/>
                <w:szCs w:val="18"/>
              </w:rPr>
              <w:t>Держатель ЕПЗ</w:t>
            </w:r>
          </w:p>
        </w:tc>
        <w:tc>
          <w:tcPr>
            <w:tcW w:w="6804" w:type="dxa"/>
            <w:shd w:val="clear" w:color="auto" w:fill="auto"/>
          </w:tcPr>
          <w:p w14:paraId="591421E0" w14:textId="1888A5C8" w:rsidR="000C0B85" w:rsidRPr="009B0F73" w:rsidRDefault="000C0B85" w:rsidP="0022425A">
            <w:pPr>
              <w:tabs>
                <w:tab w:val="left" w:pos="9900"/>
              </w:tabs>
              <w:autoSpaceDE w:val="0"/>
              <w:autoSpaceDN w:val="0"/>
              <w:spacing w:after="80"/>
              <w:jc w:val="both"/>
              <w:rPr>
                <w:sz w:val="18"/>
                <w:szCs w:val="18"/>
              </w:rPr>
            </w:pPr>
            <w:r w:rsidRPr="009B0F73">
              <w:rPr>
                <w:sz w:val="18"/>
                <w:szCs w:val="18"/>
              </w:rPr>
              <w:t>фізична особа (резидент, нерезидент), яка на законних підставах використовує ЕПЗ, у тому числі й для ініціювання переказу коштів з відповідного рахунку з метою безготівкової оплати вартості товарів, робіт та/або послуг, які може запропонувати придбати Організація</w:t>
            </w:r>
          </w:p>
        </w:tc>
      </w:tr>
      <w:tr w:rsidR="000C0B85" w:rsidRPr="009B0F73" w14:paraId="0AF280C5" w14:textId="77777777" w:rsidTr="006B1CDB">
        <w:tc>
          <w:tcPr>
            <w:tcW w:w="567" w:type="dxa"/>
            <w:shd w:val="clear" w:color="auto" w:fill="auto"/>
          </w:tcPr>
          <w:p w14:paraId="4A46DFEE" w14:textId="77777777" w:rsidR="000C0B85" w:rsidRPr="009B0F73" w:rsidRDefault="000C0B85" w:rsidP="00052FF9">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1C098235" w14:textId="4D4CA6B9" w:rsidR="000C0B85" w:rsidRPr="009B0F73" w:rsidRDefault="000C0B85" w:rsidP="0022425A">
            <w:pPr>
              <w:autoSpaceDE w:val="0"/>
              <w:autoSpaceDN w:val="0"/>
              <w:spacing w:after="80"/>
              <w:rPr>
                <w:b/>
                <w:sz w:val="18"/>
                <w:szCs w:val="18"/>
              </w:rPr>
            </w:pPr>
            <w:r w:rsidRPr="009B0F73">
              <w:rPr>
                <w:b/>
                <w:sz w:val="18"/>
                <w:szCs w:val="18"/>
              </w:rPr>
              <w:t>ЕПЗ /електронний платіжний засіб</w:t>
            </w:r>
          </w:p>
        </w:tc>
        <w:tc>
          <w:tcPr>
            <w:tcW w:w="6804" w:type="dxa"/>
            <w:shd w:val="clear" w:color="auto" w:fill="auto"/>
          </w:tcPr>
          <w:p w14:paraId="5942ECB0" w14:textId="6C13C2CE" w:rsidR="000C0B85" w:rsidRPr="004E283E" w:rsidRDefault="000C0B85" w:rsidP="0022425A">
            <w:pPr>
              <w:autoSpaceDE w:val="0"/>
              <w:autoSpaceDN w:val="0"/>
              <w:spacing w:after="80"/>
              <w:jc w:val="both"/>
              <w:rPr>
                <w:sz w:val="18"/>
                <w:szCs w:val="18"/>
              </w:rPr>
            </w:pPr>
            <w:r w:rsidRPr="009B0F73">
              <w:rPr>
                <w:sz w:val="18"/>
                <w:szCs w:val="18"/>
              </w:rPr>
              <w:t>електронний платіжний засіб, який є платіжним інструментом контактного або безконтактного типу, що відповідає стандартам відповідної ПС та вимогам чинного законодавства України, за допомогою якого Держатель ЕПЗ ініціює переказ коштів з відповідного рахунку з метою безготівкової оплати вартості товарів, робіт та послуг, що реалізує Організація. Може мати вигляд платіжної картки, мобільного платіжного інструменту або пристрою типу стікера, годинника, браслета, брел</w:t>
            </w:r>
            <w:r w:rsidR="00B22ABE">
              <w:rPr>
                <w:sz w:val="18"/>
                <w:szCs w:val="18"/>
              </w:rPr>
              <w:t>о</w:t>
            </w:r>
            <w:r w:rsidRPr="009B0F73">
              <w:rPr>
                <w:sz w:val="18"/>
                <w:szCs w:val="18"/>
              </w:rPr>
              <w:t xml:space="preserve">ка тощо, в який </w:t>
            </w:r>
            <w:r w:rsidRPr="004E283E">
              <w:rPr>
                <w:sz w:val="18"/>
                <w:szCs w:val="18"/>
              </w:rPr>
              <w:t>вмонтовано NFC-модуль чи смарт-картку, що є носієм персоніфікованого платіжного додатку Банку-емітента.</w:t>
            </w:r>
          </w:p>
          <w:p w14:paraId="7A55A558" w14:textId="64EE787A" w:rsidR="004E283E" w:rsidRPr="0076159C" w:rsidRDefault="004E283E" w:rsidP="004E283E">
            <w:pPr>
              <w:tabs>
                <w:tab w:val="left" w:pos="202"/>
              </w:tabs>
              <w:autoSpaceDE w:val="0"/>
              <w:autoSpaceDN w:val="0"/>
              <w:jc w:val="both"/>
              <w:rPr>
                <w:sz w:val="18"/>
                <w:szCs w:val="18"/>
              </w:rPr>
            </w:pPr>
            <w:r w:rsidRPr="0076159C">
              <w:rPr>
                <w:sz w:val="18"/>
                <w:szCs w:val="18"/>
              </w:rPr>
              <w:t>Основні реквізити ЕПЗ, які є ознаками їх платіжності:</w:t>
            </w:r>
          </w:p>
          <w:p w14:paraId="42B50F90" w14:textId="631C58C6" w:rsidR="004E283E" w:rsidRPr="004E283E" w:rsidRDefault="004E283E" w:rsidP="004E283E">
            <w:pPr>
              <w:pStyle w:val="ab"/>
              <w:numPr>
                <w:ilvl w:val="0"/>
                <w:numId w:val="44"/>
              </w:numPr>
              <w:tabs>
                <w:tab w:val="left" w:pos="202"/>
              </w:tabs>
              <w:autoSpaceDE w:val="0"/>
              <w:autoSpaceDN w:val="0"/>
              <w:ind w:left="0" w:firstLine="0"/>
              <w:jc w:val="both"/>
              <w:rPr>
                <w:sz w:val="18"/>
                <w:szCs w:val="18"/>
              </w:rPr>
            </w:pPr>
            <w:r w:rsidRPr="004E283E">
              <w:rPr>
                <w:sz w:val="18"/>
                <w:szCs w:val="18"/>
              </w:rPr>
              <w:t>Назва банку-емітента;</w:t>
            </w:r>
          </w:p>
          <w:p w14:paraId="3722E50C" w14:textId="07B0670F" w:rsidR="004E283E" w:rsidRPr="004E283E" w:rsidRDefault="004E283E" w:rsidP="004E283E">
            <w:pPr>
              <w:pStyle w:val="ab"/>
              <w:numPr>
                <w:ilvl w:val="0"/>
                <w:numId w:val="44"/>
              </w:numPr>
              <w:tabs>
                <w:tab w:val="left" w:pos="202"/>
              </w:tabs>
              <w:autoSpaceDE w:val="0"/>
              <w:autoSpaceDN w:val="0"/>
              <w:ind w:left="0" w:firstLine="0"/>
              <w:jc w:val="both"/>
              <w:rPr>
                <w:sz w:val="18"/>
                <w:szCs w:val="18"/>
              </w:rPr>
            </w:pPr>
            <w:r w:rsidRPr="004E283E">
              <w:rPr>
                <w:sz w:val="18"/>
                <w:szCs w:val="18"/>
              </w:rPr>
              <w:t>Номер ЕПЗ;</w:t>
            </w:r>
          </w:p>
          <w:p w14:paraId="50B9E01D" w14:textId="0877AEDD" w:rsidR="004E283E" w:rsidRPr="004E283E" w:rsidRDefault="004E283E" w:rsidP="004E283E">
            <w:pPr>
              <w:pStyle w:val="ab"/>
              <w:numPr>
                <w:ilvl w:val="0"/>
                <w:numId w:val="44"/>
              </w:numPr>
              <w:tabs>
                <w:tab w:val="left" w:pos="202"/>
              </w:tabs>
              <w:autoSpaceDE w:val="0"/>
              <w:autoSpaceDN w:val="0"/>
              <w:ind w:left="0" w:firstLine="0"/>
              <w:jc w:val="both"/>
              <w:rPr>
                <w:sz w:val="18"/>
                <w:szCs w:val="18"/>
              </w:rPr>
            </w:pPr>
            <w:r w:rsidRPr="004E283E">
              <w:rPr>
                <w:sz w:val="18"/>
                <w:szCs w:val="18"/>
              </w:rPr>
              <w:t>Термін дії ЕПЗ;</w:t>
            </w:r>
          </w:p>
          <w:p w14:paraId="05D7A1D0" w14:textId="6167FF57" w:rsidR="004E283E" w:rsidRPr="004E283E" w:rsidRDefault="004E283E" w:rsidP="004E283E">
            <w:pPr>
              <w:pStyle w:val="ab"/>
              <w:numPr>
                <w:ilvl w:val="0"/>
                <w:numId w:val="44"/>
              </w:numPr>
              <w:tabs>
                <w:tab w:val="left" w:pos="202"/>
              </w:tabs>
              <w:autoSpaceDE w:val="0"/>
              <w:autoSpaceDN w:val="0"/>
              <w:ind w:left="0" w:firstLine="0"/>
              <w:jc w:val="both"/>
              <w:rPr>
                <w:sz w:val="18"/>
                <w:szCs w:val="18"/>
              </w:rPr>
            </w:pPr>
            <w:r w:rsidRPr="004E283E">
              <w:rPr>
                <w:sz w:val="18"/>
                <w:szCs w:val="18"/>
              </w:rPr>
              <w:lastRenderedPageBreak/>
              <w:t>Логотип ПС;</w:t>
            </w:r>
          </w:p>
          <w:p w14:paraId="33D4EF71" w14:textId="7C9C6E55" w:rsidR="004E283E" w:rsidRPr="004E283E" w:rsidRDefault="004E283E" w:rsidP="004E283E">
            <w:pPr>
              <w:pStyle w:val="ab"/>
              <w:numPr>
                <w:ilvl w:val="0"/>
                <w:numId w:val="44"/>
              </w:numPr>
              <w:tabs>
                <w:tab w:val="left" w:pos="202"/>
              </w:tabs>
              <w:autoSpaceDE w:val="0"/>
              <w:autoSpaceDN w:val="0"/>
              <w:ind w:left="0" w:firstLine="0"/>
              <w:jc w:val="both"/>
              <w:rPr>
                <w:sz w:val="18"/>
                <w:szCs w:val="18"/>
              </w:rPr>
            </w:pPr>
            <w:r w:rsidRPr="004E283E">
              <w:rPr>
                <w:sz w:val="18"/>
                <w:szCs w:val="18"/>
              </w:rPr>
              <w:t>Прізвище, ім’я держателя ЕПЗ (може бути відсутнім, якщо ЕПЗ неперсоніфікований).</w:t>
            </w:r>
          </w:p>
        </w:tc>
      </w:tr>
      <w:tr w:rsidR="000C0B85" w:rsidRPr="009B0F73" w14:paraId="1C2DC444" w14:textId="77777777" w:rsidTr="006B1CDB">
        <w:tc>
          <w:tcPr>
            <w:tcW w:w="567" w:type="dxa"/>
            <w:shd w:val="clear" w:color="auto" w:fill="auto"/>
          </w:tcPr>
          <w:p w14:paraId="1442BA52"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5EF28A78" w14:textId="749CF737" w:rsidR="000C0B85" w:rsidRPr="009B0F73" w:rsidRDefault="000C0B85" w:rsidP="0022425A">
            <w:pPr>
              <w:autoSpaceDE w:val="0"/>
              <w:autoSpaceDN w:val="0"/>
              <w:spacing w:after="80"/>
              <w:rPr>
                <w:sz w:val="18"/>
                <w:szCs w:val="18"/>
              </w:rPr>
            </w:pPr>
            <w:r w:rsidRPr="009B0F73">
              <w:rPr>
                <w:b/>
                <w:sz w:val="18"/>
                <w:szCs w:val="18"/>
              </w:rPr>
              <w:t>Інтернет-еквайринг</w:t>
            </w:r>
          </w:p>
        </w:tc>
        <w:tc>
          <w:tcPr>
            <w:tcW w:w="6804" w:type="dxa"/>
            <w:shd w:val="clear" w:color="auto" w:fill="auto"/>
          </w:tcPr>
          <w:p w14:paraId="19B6FDA8" w14:textId="205F7D22" w:rsidR="000C0B85" w:rsidRPr="009B0F73" w:rsidRDefault="000C0B85" w:rsidP="0022425A">
            <w:pPr>
              <w:autoSpaceDE w:val="0"/>
              <w:autoSpaceDN w:val="0"/>
              <w:spacing w:after="80"/>
              <w:jc w:val="both"/>
              <w:rPr>
                <w:sz w:val="18"/>
                <w:szCs w:val="18"/>
              </w:rPr>
            </w:pPr>
            <w:r w:rsidRPr="009B0F73">
              <w:rPr>
                <w:sz w:val="18"/>
                <w:szCs w:val="18"/>
              </w:rPr>
              <w:t>послуга Банку щодо технологічного та інформаційного обслуговування розрахунків з Організацією за платіжними операціями Держателів ЕПЗ під час оплати вартості товарів/послуг в мережі Інтернет.</w:t>
            </w:r>
          </w:p>
        </w:tc>
      </w:tr>
      <w:tr w:rsidR="000C0B85" w:rsidRPr="009B0F73" w14:paraId="5F0E3C26" w14:textId="77777777" w:rsidTr="006B1CDB">
        <w:tc>
          <w:tcPr>
            <w:tcW w:w="567" w:type="dxa"/>
            <w:shd w:val="clear" w:color="auto" w:fill="auto"/>
          </w:tcPr>
          <w:p w14:paraId="22CF1AF4"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7E49C998" w14:textId="0A505281" w:rsidR="000C0B85" w:rsidRPr="009B0F73" w:rsidRDefault="000C0B85" w:rsidP="0022425A">
            <w:pPr>
              <w:autoSpaceDE w:val="0"/>
              <w:autoSpaceDN w:val="0"/>
              <w:spacing w:after="80"/>
              <w:rPr>
                <w:sz w:val="18"/>
                <w:szCs w:val="18"/>
              </w:rPr>
            </w:pPr>
            <w:r w:rsidRPr="009B0F73">
              <w:rPr>
                <w:b/>
                <w:sz w:val="18"/>
                <w:szCs w:val="18"/>
              </w:rPr>
              <w:t>Код авторизації</w:t>
            </w:r>
          </w:p>
        </w:tc>
        <w:tc>
          <w:tcPr>
            <w:tcW w:w="6804" w:type="dxa"/>
            <w:shd w:val="clear" w:color="auto" w:fill="auto"/>
          </w:tcPr>
          <w:p w14:paraId="6FC7CCF1" w14:textId="48E65808" w:rsidR="000C0B85" w:rsidRPr="009B0F73" w:rsidRDefault="000C0B85" w:rsidP="0022425A">
            <w:pPr>
              <w:autoSpaceDE w:val="0"/>
              <w:autoSpaceDN w:val="0"/>
              <w:spacing w:after="80"/>
              <w:jc w:val="both"/>
              <w:rPr>
                <w:sz w:val="18"/>
                <w:szCs w:val="18"/>
              </w:rPr>
            </w:pPr>
            <w:r w:rsidRPr="009B0F73">
              <w:rPr>
                <w:sz w:val="18"/>
                <w:szCs w:val="18"/>
              </w:rPr>
              <w:t>набір цифр або набір букв і цифр, який формується і надається Банком-емітентом або ПС за результатами Авторизації</w:t>
            </w:r>
          </w:p>
        </w:tc>
      </w:tr>
      <w:tr w:rsidR="000C0B85" w:rsidRPr="009B0F73" w14:paraId="7C355846" w14:textId="77777777" w:rsidTr="006B1CDB">
        <w:tc>
          <w:tcPr>
            <w:tcW w:w="567" w:type="dxa"/>
            <w:shd w:val="clear" w:color="auto" w:fill="auto"/>
          </w:tcPr>
          <w:p w14:paraId="40266EB9"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1D727EC9" w14:textId="47CBF409" w:rsidR="000C0B85" w:rsidRPr="009B0F73" w:rsidRDefault="000C0B85" w:rsidP="0022425A">
            <w:pPr>
              <w:autoSpaceDE w:val="0"/>
              <w:autoSpaceDN w:val="0"/>
              <w:spacing w:after="80"/>
              <w:rPr>
                <w:sz w:val="18"/>
                <w:szCs w:val="18"/>
              </w:rPr>
            </w:pPr>
            <w:r w:rsidRPr="009B0F73">
              <w:rPr>
                <w:b/>
                <w:sz w:val="18"/>
                <w:szCs w:val="18"/>
              </w:rPr>
              <w:t>Конфіденційна інформація</w:t>
            </w:r>
          </w:p>
        </w:tc>
        <w:tc>
          <w:tcPr>
            <w:tcW w:w="6804" w:type="dxa"/>
            <w:shd w:val="clear" w:color="auto" w:fill="auto"/>
          </w:tcPr>
          <w:p w14:paraId="4C7694C0" w14:textId="765DE1E5" w:rsidR="000C0B85" w:rsidRPr="009B0F73" w:rsidRDefault="000C0B85" w:rsidP="0022425A">
            <w:pPr>
              <w:autoSpaceDE w:val="0"/>
              <w:autoSpaceDN w:val="0"/>
              <w:spacing w:after="80"/>
              <w:jc w:val="both"/>
              <w:rPr>
                <w:sz w:val="18"/>
                <w:szCs w:val="18"/>
              </w:rPr>
            </w:pPr>
            <w:r w:rsidRPr="009B0F73">
              <w:rPr>
                <w:rStyle w:val="apple-converted-space"/>
                <w:sz w:val="18"/>
                <w:szCs w:val="18"/>
                <w:shd w:val="clear" w:color="auto" w:fill="FFFFFF"/>
              </w:rPr>
              <w:t>інформація</w:t>
            </w:r>
            <w:r w:rsidRPr="009B0F73">
              <w:rPr>
                <w:sz w:val="18"/>
                <w:szCs w:val="18"/>
                <w:shd w:val="clear" w:color="auto" w:fill="FFFFFF"/>
              </w:rPr>
              <w:t xml:space="preserve"> про </w:t>
            </w:r>
            <w:hyperlink r:id="rId12" w:tooltip="Фізична особа" w:history="1">
              <w:r w:rsidRPr="009B0F73">
                <w:rPr>
                  <w:rStyle w:val="aff0"/>
                  <w:color w:val="auto"/>
                  <w:sz w:val="18"/>
                  <w:szCs w:val="18"/>
                  <w:u w:val="none"/>
                  <w:shd w:val="clear" w:color="auto" w:fill="FFFFFF"/>
                </w:rPr>
                <w:t>фізичну особу</w:t>
              </w:r>
            </w:hyperlink>
            <w:r w:rsidRPr="009B0F73">
              <w:rPr>
                <w:sz w:val="18"/>
                <w:szCs w:val="18"/>
              </w:rPr>
              <w:t xml:space="preserve"> </w:t>
            </w:r>
            <w:r w:rsidRPr="009B0F73">
              <w:rPr>
                <w:sz w:val="18"/>
                <w:szCs w:val="18"/>
                <w:shd w:val="clear" w:color="auto" w:fill="FFFFFF"/>
              </w:rPr>
              <w:t xml:space="preserve">(персональні дані) або </w:t>
            </w:r>
            <w:hyperlink r:id="rId13" w:tooltip="Юридична особа" w:history="1">
              <w:r w:rsidRPr="009B0F73">
                <w:rPr>
                  <w:rStyle w:val="aff0"/>
                  <w:color w:val="auto"/>
                  <w:sz w:val="18"/>
                  <w:szCs w:val="18"/>
                  <w:u w:val="none"/>
                  <w:shd w:val="clear" w:color="auto" w:fill="FFFFFF"/>
                </w:rPr>
                <w:t>юридичну особу</w:t>
              </w:r>
            </w:hyperlink>
            <w:r w:rsidRPr="009B0F73">
              <w:rPr>
                <w:sz w:val="18"/>
                <w:szCs w:val="18"/>
              </w:rPr>
              <w:t xml:space="preserve"> (фізичну особу-підприємця)</w:t>
            </w:r>
            <w:r w:rsidRPr="009B0F73">
              <w:rPr>
                <w:sz w:val="18"/>
                <w:szCs w:val="18"/>
                <w:shd w:val="clear" w:color="auto" w:fill="FFFFFF"/>
              </w:rPr>
              <w:t>, доступ та поширення якої можливі лише за згодою її власників (тобто тих, кого ця інформація безпосередньо стосується) та на тих умовах, які вони вкажуть. Відповідно до</w:t>
            </w:r>
            <w:r w:rsidRPr="009B0F73">
              <w:rPr>
                <w:rStyle w:val="apple-converted-space"/>
                <w:sz w:val="18"/>
                <w:szCs w:val="18"/>
                <w:shd w:val="clear" w:color="auto" w:fill="FFFFFF"/>
              </w:rPr>
              <w:t xml:space="preserve"> </w:t>
            </w:r>
            <w:r w:rsidRPr="009B0F73">
              <w:rPr>
                <w:bCs/>
                <w:sz w:val="18"/>
                <w:szCs w:val="18"/>
                <w:shd w:val="clear" w:color="auto" w:fill="FFFFFF"/>
              </w:rPr>
              <w:t xml:space="preserve">статті 21 Закону України «Про інформацію» </w:t>
            </w:r>
            <w:r w:rsidRPr="009B0F73">
              <w:rPr>
                <w:sz w:val="18"/>
                <w:szCs w:val="18"/>
                <w:shd w:val="clear" w:color="auto" w:fill="FFFFFF"/>
              </w:rPr>
              <w:t xml:space="preserve">конфіденційна інформація разом із </w:t>
            </w:r>
            <w:hyperlink r:id="rId14" w:tooltip="Службова інформація (ще не написана)" w:history="1">
              <w:r w:rsidRPr="009B0F73">
                <w:rPr>
                  <w:rStyle w:val="aff0"/>
                  <w:color w:val="auto"/>
                  <w:sz w:val="18"/>
                  <w:szCs w:val="18"/>
                  <w:u w:val="none"/>
                  <w:shd w:val="clear" w:color="auto" w:fill="FFFFFF"/>
                </w:rPr>
                <w:t>службовою</w:t>
              </w:r>
            </w:hyperlink>
            <w:r w:rsidRPr="009B0F73">
              <w:rPr>
                <w:sz w:val="18"/>
                <w:szCs w:val="18"/>
              </w:rPr>
              <w:t xml:space="preserve"> </w:t>
            </w:r>
            <w:r w:rsidRPr="009B0F73">
              <w:rPr>
                <w:sz w:val="18"/>
                <w:szCs w:val="18"/>
                <w:shd w:val="clear" w:color="auto" w:fill="FFFFFF"/>
              </w:rPr>
              <w:t xml:space="preserve">та </w:t>
            </w:r>
            <w:hyperlink r:id="rId15" w:tooltip="Таємна інформація (ще не написана)" w:history="1">
              <w:r w:rsidRPr="009B0F73">
                <w:rPr>
                  <w:rStyle w:val="aff0"/>
                  <w:color w:val="auto"/>
                  <w:sz w:val="18"/>
                  <w:szCs w:val="18"/>
                  <w:u w:val="none"/>
                  <w:shd w:val="clear" w:color="auto" w:fill="FFFFFF"/>
                </w:rPr>
                <w:t>таємною інформацією</w:t>
              </w:r>
            </w:hyperlink>
            <w:r w:rsidRPr="009B0F73">
              <w:rPr>
                <w:sz w:val="18"/>
                <w:szCs w:val="18"/>
              </w:rPr>
              <w:t xml:space="preserve"> </w:t>
            </w:r>
            <w:r w:rsidRPr="009B0F73">
              <w:rPr>
                <w:sz w:val="18"/>
                <w:szCs w:val="18"/>
                <w:shd w:val="clear" w:color="auto" w:fill="FFFFFF"/>
              </w:rPr>
              <w:t xml:space="preserve">належить до </w:t>
            </w:r>
            <w:hyperlink r:id="rId16" w:tooltip="Інформація з обмеженим доступом" w:history="1">
              <w:r w:rsidRPr="009B0F73">
                <w:rPr>
                  <w:rStyle w:val="aff0"/>
                  <w:color w:val="auto"/>
                  <w:sz w:val="18"/>
                  <w:szCs w:val="18"/>
                  <w:u w:val="none"/>
                  <w:shd w:val="clear" w:color="auto" w:fill="FFFFFF"/>
                </w:rPr>
                <w:t>інформації з обмеженим доступом</w:t>
              </w:r>
            </w:hyperlink>
          </w:p>
        </w:tc>
      </w:tr>
      <w:tr w:rsidR="000C0B85" w:rsidRPr="009B0F73" w14:paraId="6EC3BF4B" w14:textId="77777777" w:rsidTr="006B1CDB">
        <w:tc>
          <w:tcPr>
            <w:tcW w:w="567" w:type="dxa"/>
            <w:shd w:val="clear" w:color="auto" w:fill="auto"/>
          </w:tcPr>
          <w:p w14:paraId="25885D0F"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7B66C404" w14:textId="0AB00C39" w:rsidR="000C0B85" w:rsidRPr="009B0F73" w:rsidRDefault="000C0B85" w:rsidP="0022425A">
            <w:pPr>
              <w:autoSpaceDE w:val="0"/>
              <w:autoSpaceDN w:val="0"/>
              <w:spacing w:after="80"/>
              <w:rPr>
                <w:sz w:val="18"/>
                <w:szCs w:val="18"/>
              </w:rPr>
            </w:pPr>
            <w:r w:rsidRPr="009B0F73">
              <w:rPr>
                <w:rStyle w:val="hps"/>
                <w:b/>
                <w:sz w:val="18"/>
                <w:szCs w:val="18"/>
              </w:rPr>
              <w:t>Криптографічний ключ</w:t>
            </w:r>
          </w:p>
        </w:tc>
        <w:tc>
          <w:tcPr>
            <w:tcW w:w="6804" w:type="dxa"/>
            <w:shd w:val="clear" w:color="auto" w:fill="auto"/>
          </w:tcPr>
          <w:p w14:paraId="307AB6CE" w14:textId="3A952CEB" w:rsidR="000C0B85" w:rsidRPr="009B0F73" w:rsidRDefault="000C0B85" w:rsidP="0022425A">
            <w:pPr>
              <w:autoSpaceDE w:val="0"/>
              <w:autoSpaceDN w:val="0"/>
              <w:spacing w:after="80"/>
              <w:jc w:val="both"/>
              <w:rPr>
                <w:sz w:val="18"/>
                <w:szCs w:val="18"/>
              </w:rPr>
            </w:pPr>
            <w:r w:rsidRPr="009B0F73">
              <w:rPr>
                <w:rStyle w:val="hps"/>
                <w:sz w:val="18"/>
                <w:szCs w:val="18"/>
              </w:rPr>
              <w:t>секретна</w:t>
            </w:r>
            <w:r w:rsidRPr="009B0F73">
              <w:rPr>
                <w:sz w:val="18"/>
                <w:szCs w:val="18"/>
              </w:rPr>
              <w:t xml:space="preserve"> </w:t>
            </w:r>
            <w:r w:rsidRPr="009B0F73">
              <w:rPr>
                <w:rStyle w:val="hps"/>
                <w:sz w:val="18"/>
                <w:szCs w:val="18"/>
              </w:rPr>
              <w:t>інформація, яка використовується</w:t>
            </w:r>
            <w:r w:rsidRPr="009B0F73">
              <w:rPr>
                <w:sz w:val="18"/>
                <w:szCs w:val="18"/>
              </w:rPr>
              <w:t xml:space="preserve"> </w:t>
            </w:r>
            <w:r w:rsidRPr="009B0F73">
              <w:rPr>
                <w:rStyle w:val="hps"/>
                <w:sz w:val="18"/>
                <w:szCs w:val="18"/>
              </w:rPr>
              <w:t>криптографічним</w:t>
            </w:r>
            <w:r w:rsidRPr="009B0F73">
              <w:rPr>
                <w:sz w:val="18"/>
                <w:szCs w:val="18"/>
              </w:rPr>
              <w:t xml:space="preserve"> </w:t>
            </w:r>
            <w:r w:rsidRPr="009B0F73">
              <w:rPr>
                <w:rStyle w:val="hps"/>
                <w:sz w:val="18"/>
                <w:szCs w:val="18"/>
              </w:rPr>
              <w:t>алгоритмом</w:t>
            </w:r>
            <w:r w:rsidRPr="009B0F73">
              <w:rPr>
                <w:sz w:val="18"/>
                <w:szCs w:val="18"/>
              </w:rPr>
              <w:t xml:space="preserve"> </w:t>
            </w:r>
            <w:r w:rsidRPr="009B0F73">
              <w:rPr>
                <w:rStyle w:val="hps"/>
                <w:sz w:val="18"/>
                <w:szCs w:val="18"/>
              </w:rPr>
              <w:t>при шифруванні/розшифровці</w:t>
            </w:r>
            <w:r w:rsidRPr="009B0F73">
              <w:rPr>
                <w:sz w:val="18"/>
                <w:szCs w:val="18"/>
              </w:rPr>
              <w:t xml:space="preserve"> </w:t>
            </w:r>
            <w:r w:rsidRPr="009B0F73">
              <w:rPr>
                <w:rStyle w:val="hps"/>
                <w:sz w:val="18"/>
                <w:szCs w:val="18"/>
              </w:rPr>
              <w:t>повідомлень</w:t>
            </w:r>
            <w:r w:rsidRPr="009B0F73">
              <w:rPr>
                <w:sz w:val="18"/>
                <w:szCs w:val="18"/>
              </w:rPr>
              <w:t xml:space="preserve">, </w:t>
            </w:r>
            <w:r w:rsidRPr="009B0F73">
              <w:rPr>
                <w:rStyle w:val="hps"/>
                <w:sz w:val="18"/>
                <w:szCs w:val="18"/>
              </w:rPr>
              <w:t>постановці</w:t>
            </w:r>
            <w:r w:rsidRPr="009B0F73">
              <w:rPr>
                <w:sz w:val="18"/>
                <w:szCs w:val="18"/>
              </w:rPr>
              <w:t xml:space="preserve"> </w:t>
            </w:r>
            <w:r w:rsidRPr="009B0F73">
              <w:rPr>
                <w:rStyle w:val="hps"/>
                <w:sz w:val="18"/>
                <w:szCs w:val="18"/>
              </w:rPr>
              <w:t>і</w:t>
            </w:r>
            <w:r w:rsidRPr="009B0F73">
              <w:rPr>
                <w:sz w:val="18"/>
                <w:szCs w:val="18"/>
              </w:rPr>
              <w:t xml:space="preserve"> </w:t>
            </w:r>
            <w:r w:rsidRPr="009B0F73">
              <w:rPr>
                <w:rStyle w:val="hps"/>
                <w:sz w:val="18"/>
                <w:szCs w:val="18"/>
              </w:rPr>
              <w:t>перевірці</w:t>
            </w:r>
            <w:r w:rsidRPr="009B0F73">
              <w:rPr>
                <w:sz w:val="18"/>
                <w:szCs w:val="18"/>
              </w:rPr>
              <w:t xml:space="preserve"> </w:t>
            </w:r>
            <w:r w:rsidRPr="009B0F73">
              <w:rPr>
                <w:rStyle w:val="hps"/>
                <w:sz w:val="18"/>
                <w:szCs w:val="18"/>
              </w:rPr>
              <w:t>кваліфікованого електронного підпису</w:t>
            </w:r>
            <w:r w:rsidRPr="009B0F73">
              <w:rPr>
                <w:sz w:val="18"/>
                <w:szCs w:val="18"/>
              </w:rPr>
              <w:t xml:space="preserve">, обчисленні </w:t>
            </w:r>
            <w:r w:rsidRPr="009B0F73">
              <w:rPr>
                <w:rStyle w:val="hps"/>
                <w:sz w:val="18"/>
                <w:szCs w:val="18"/>
              </w:rPr>
              <w:t>кодів</w:t>
            </w:r>
            <w:r w:rsidRPr="009B0F73">
              <w:rPr>
                <w:sz w:val="18"/>
                <w:szCs w:val="18"/>
              </w:rPr>
              <w:t xml:space="preserve"> </w:t>
            </w:r>
            <w:r w:rsidRPr="009B0F73">
              <w:rPr>
                <w:rStyle w:val="hps"/>
                <w:sz w:val="18"/>
                <w:szCs w:val="18"/>
              </w:rPr>
              <w:t>автентичності</w:t>
            </w:r>
            <w:r w:rsidRPr="009B0F73">
              <w:rPr>
                <w:sz w:val="18"/>
                <w:szCs w:val="18"/>
              </w:rPr>
              <w:t xml:space="preserve"> </w:t>
            </w:r>
            <w:r w:rsidRPr="009B0F73">
              <w:rPr>
                <w:rStyle w:val="hps"/>
                <w:sz w:val="18"/>
                <w:szCs w:val="18"/>
              </w:rPr>
              <w:t>(</w:t>
            </w:r>
            <w:r w:rsidRPr="009B0F73">
              <w:rPr>
                <w:sz w:val="18"/>
                <w:szCs w:val="18"/>
              </w:rPr>
              <w:t>MAC).</w:t>
            </w:r>
          </w:p>
        </w:tc>
      </w:tr>
      <w:tr w:rsidR="000C0B85" w:rsidRPr="009B0F73" w14:paraId="063C8598" w14:textId="77777777" w:rsidTr="006B1CDB">
        <w:tc>
          <w:tcPr>
            <w:tcW w:w="567" w:type="dxa"/>
            <w:shd w:val="clear" w:color="auto" w:fill="auto"/>
          </w:tcPr>
          <w:p w14:paraId="668EA4DE"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0957C5F9" w14:textId="07E90A5E" w:rsidR="000C0B85" w:rsidRPr="009B0F73" w:rsidRDefault="000C0B85" w:rsidP="0022425A">
            <w:pPr>
              <w:autoSpaceDE w:val="0"/>
              <w:autoSpaceDN w:val="0"/>
              <w:spacing w:after="80"/>
              <w:rPr>
                <w:b/>
                <w:sz w:val="18"/>
                <w:szCs w:val="18"/>
              </w:rPr>
            </w:pPr>
            <w:r w:rsidRPr="009B0F73">
              <w:rPr>
                <w:b/>
                <w:sz w:val="18"/>
                <w:szCs w:val="18"/>
              </w:rPr>
              <w:t>Ліміт</w:t>
            </w:r>
          </w:p>
        </w:tc>
        <w:tc>
          <w:tcPr>
            <w:tcW w:w="6804" w:type="dxa"/>
            <w:shd w:val="clear" w:color="auto" w:fill="auto"/>
          </w:tcPr>
          <w:p w14:paraId="07529576" w14:textId="49C11E51" w:rsidR="000C0B85" w:rsidRPr="009B0F73" w:rsidRDefault="000C0B85" w:rsidP="00E6455F">
            <w:pPr>
              <w:autoSpaceDE w:val="0"/>
              <w:autoSpaceDN w:val="0"/>
              <w:spacing w:after="80"/>
              <w:jc w:val="both"/>
              <w:rPr>
                <w:sz w:val="18"/>
                <w:szCs w:val="18"/>
              </w:rPr>
            </w:pPr>
            <w:r w:rsidRPr="009B0F73">
              <w:rPr>
                <w:bCs/>
                <w:sz w:val="18"/>
                <w:szCs w:val="18"/>
              </w:rPr>
              <w:t>обмеження на кількість та суму Операцій по Віртуальному терміналу в певний період часу. Ліміти встановлюються Банком з метою забезпечення безпеки проведення розрахунків за Операціями з використанням ЕПЗ</w:t>
            </w:r>
            <w:r w:rsidR="00E6455F" w:rsidRPr="009B0F73">
              <w:rPr>
                <w:bCs/>
                <w:sz w:val="18"/>
                <w:szCs w:val="18"/>
              </w:rPr>
              <w:t xml:space="preserve">. Додатково Банком застосовуються дані обмеження при обробці Операцій з повернення коштів.  </w:t>
            </w:r>
          </w:p>
        </w:tc>
      </w:tr>
      <w:tr w:rsidR="000C0B85" w:rsidRPr="009B0F73" w14:paraId="2E6D2E9D" w14:textId="77777777" w:rsidTr="006B1CDB">
        <w:tc>
          <w:tcPr>
            <w:tcW w:w="567" w:type="dxa"/>
            <w:shd w:val="clear" w:color="auto" w:fill="auto"/>
          </w:tcPr>
          <w:p w14:paraId="5ADDD4C2"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0B380DB1" w14:textId="36DE185F" w:rsidR="000C0B85" w:rsidRPr="009B0F73" w:rsidRDefault="000C0B85" w:rsidP="0022425A">
            <w:pPr>
              <w:autoSpaceDE w:val="0"/>
              <w:autoSpaceDN w:val="0"/>
              <w:spacing w:after="80"/>
              <w:rPr>
                <w:sz w:val="18"/>
                <w:szCs w:val="18"/>
              </w:rPr>
            </w:pPr>
            <w:r w:rsidRPr="009B0F73">
              <w:rPr>
                <w:b/>
                <w:sz w:val="18"/>
                <w:szCs w:val="18"/>
              </w:rPr>
              <w:t>Міжнародна платіжна система</w:t>
            </w:r>
            <w:r w:rsidRPr="009B0F73">
              <w:rPr>
                <w:sz w:val="18"/>
                <w:szCs w:val="18"/>
              </w:rPr>
              <w:t xml:space="preserve"> </w:t>
            </w:r>
            <w:r w:rsidRPr="009B0F73">
              <w:rPr>
                <w:b/>
                <w:sz w:val="18"/>
                <w:szCs w:val="18"/>
              </w:rPr>
              <w:t>/МПС</w:t>
            </w:r>
          </w:p>
        </w:tc>
        <w:tc>
          <w:tcPr>
            <w:tcW w:w="6804" w:type="dxa"/>
            <w:shd w:val="clear" w:color="auto" w:fill="auto"/>
          </w:tcPr>
          <w:p w14:paraId="0071F268" w14:textId="6AB9021C" w:rsidR="000C0B85" w:rsidRPr="009B0F73" w:rsidRDefault="000C0B85" w:rsidP="0022425A">
            <w:pPr>
              <w:autoSpaceDE w:val="0"/>
              <w:autoSpaceDN w:val="0"/>
              <w:spacing w:after="80"/>
              <w:jc w:val="both"/>
              <w:rPr>
                <w:sz w:val="18"/>
                <w:szCs w:val="18"/>
              </w:rPr>
            </w:pPr>
            <w:r w:rsidRPr="009B0F73">
              <w:rPr>
                <w:sz w:val="18"/>
                <w:szCs w:val="18"/>
              </w:rPr>
              <w:t xml:space="preserve">платіжна система, в якій платіжна організація може бути як резидентом, так і нерезидентом і яка здійснює свою діяльність на території двох і більше країн та забезпечує проведення переказу коштів у межах цієї платіжної системи, у тому числі з однієї країни в іншу. У цьому Договорі під МПС розуміються Visa та </w:t>
            </w:r>
            <w:r w:rsidRPr="009B0F73">
              <w:rPr>
                <w:rFonts w:eastAsia="MS Mincho"/>
                <w:sz w:val="18"/>
                <w:szCs w:val="18"/>
              </w:rPr>
              <w:t>Mastercard</w:t>
            </w:r>
          </w:p>
        </w:tc>
      </w:tr>
      <w:tr w:rsidR="000C0B85" w:rsidRPr="009B0F73" w14:paraId="6A481739" w14:textId="77777777" w:rsidTr="006B1CDB">
        <w:tc>
          <w:tcPr>
            <w:tcW w:w="567" w:type="dxa"/>
            <w:shd w:val="clear" w:color="auto" w:fill="auto"/>
          </w:tcPr>
          <w:p w14:paraId="5C6A93AF"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7FB07C6F" w14:textId="52224985" w:rsidR="000C0B85" w:rsidRPr="009B0F73" w:rsidRDefault="000C0B85" w:rsidP="0022425A">
            <w:pPr>
              <w:autoSpaceDE w:val="0"/>
              <w:autoSpaceDN w:val="0"/>
              <w:spacing w:after="80"/>
              <w:rPr>
                <w:b/>
                <w:sz w:val="18"/>
                <w:szCs w:val="18"/>
              </w:rPr>
            </w:pPr>
            <w:r w:rsidRPr="009B0F73">
              <w:rPr>
                <w:b/>
                <w:sz w:val="18"/>
                <w:szCs w:val="18"/>
              </w:rPr>
              <w:t>Мережа Інтернет</w:t>
            </w:r>
          </w:p>
        </w:tc>
        <w:tc>
          <w:tcPr>
            <w:tcW w:w="6804" w:type="dxa"/>
            <w:shd w:val="clear" w:color="auto" w:fill="auto"/>
          </w:tcPr>
          <w:p w14:paraId="30A2A2B0" w14:textId="4A073BEE" w:rsidR="000C0B85" w:rsidRPr="009B0F73" w:rsidRDefault="000C0B85" w:rsidP="0022425A">
            <w:pPr>
              <w:autoSpaceDE w:val="0"/>
              <w:autoSpaceDN w:val="0"/>
              <w:spacing w:after="80"/>
              <w:jc w:val="both"/>
              <w:rPr>
                <w:sz w:val="18"/>
                <w:szCs w:val="18"/>
              </w:rPr>
            </w:pPr>
            <w:r w:rsidRPr="009B0F73">
              <w:rPr>
                <w:sz w:val="18"/>
                <w:szCs w:val="18"/>
              </w:rPr>
              <w:t>всесвітня інформаційна система загального доступу, що базується на Інтернет-протоколі, визначеному міжнародними стандартами;</w:t>
            </w:r>
          </w:p>
        </w:tc>
      </w:tr>
      <w:tr w:rsidR="000C0B85" w:rsidRPr="009B0F73" w14:paraId="349F0AE2" w14:textId="77777777" w:rsidTr="006B1CDB">
        <w:tc>
          <w:tcPr>
            <w:tcW w:w="567" w:type="dxa"/>
            <w:shd w:val="clear" w:color="auto" w:fill="auto"/>
          </w:tcPr>
          <w:p w14:paraId="2DA204AB"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3B99EBFA" w14:textId="12930237" w:rsidR="000C0B85" w:rsidRPr="009B0F73" w:rsidRDefault="000C0B85" w:rsidP="0022425A">
            <w:pPr>
              <w:autoSpaceDE w:val="0"/>
              <w:autoSpaceDN w:val="0"/>
              <w:spacing w:after="80"/>
              <w:rPr>
                <w:sz w:val="18"/>
                <w:szCs w:val="18"/>
              </w:rPr>
            </w:pPr>
            <w:r w:rsidRPr="009B0F73">
              <w:rPr>
                <w:b/>
                <w:sz w:val="18"/>
                <w:szCs w:val="18"/>
              </w:rPr>
              <w:t>НПС ПРОСТІР</w:t>
            </w:r>
          </w:p>
        </w:tc>
        <w:tc>
          <w:tcPr>
            <w:tcW w:w="6804" w:type="dxa"/>
            <w:shd w:val="clear" w:color="auto" w:fill="auto"/>
          </w:tcPr>
          <w:p w14:paraId="1AFE9B78" w14:textId="2904BD93" w:rsidR="000C0B85" w:rsidRPr="009B0F73" w:rsidRDefault="000C0B85" w:rsidP="0022425A">
            <w:pPr>
              <w:autoSpaceDE w:val="0"/>
              <w:autoSpaceDN w:val="0"/>
              <w:spacing w:after="80"/>
              <w:jc w:val="both"/>
              <w:rPr>
                <w:sz w:val="18"/>
                <w:szCs w:val="18"/>
              </w:rPr>
            </w:pPr>
            <w:r w:rsidRPr="009B0F73">
              <w:rPr>
                <w:sz w:val="18"/>
                <w:szCs w:val="18"/>
                <w:shd w:val="clear" w:color="auto" w:fill="FFFFFF"/>
              </w:rPr>
              <w:t xml:space="preserve">Національна платіжна система «Український платіжний простір» - </w:t>
            </w:r>
            <w:r w:rsidRPr="009B0F73">
              <w:rPr>
                <w:sz w:val="18"/>
                <w:szCs w:val="18"/>
              </w:rPr>
              <w:t>система роздрібних платежів, створена Національним банком України, у якій розрахунки за товари та послуги, отримання готівки та інші операції з національною валютою здійснюються за допомогою електронних платіжних засобів, а саме платіжних карток ПРОСТІР</w:t>
            </w:r>
          </w:p>
        </w:tc>
      </w:tr>
      <w:tr w:rsidR="000C0B85" w:rsidRPr="009B0F73" w14:paraId="770AD57D" w14:textId="77777777" w:rsidTr="006B1CDB">
        <w:tc>
          <w:tcPr>
            <w:tcW w:w="567" w:type="dxa"/>
            <w:shd w:val="clear" w:color="auto" w:fill="auto"/>
          </w:tcPr>
          <w:p w14:paraId="54715418"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1AB40E50" w14:textId="35E97C75" w:rsidR="000C0B85" w:rsidRPr="009B0F73" w:rsidRDefault="000C0B85" w:rsidP="0022425A">
            <w:pPr>
              <w:autoSpaceDE w:val="0"/>
              <w:autoSpaceDN w:val="0"/>
              <w:spacing w:after="80"/>
              <w:rPr>
                <w:b/>
                <w:sz w:val="18"/>
                <w:szCs w:val="18"/>
              </w:rPr>
            </w:pPr>
            <w:r w:rsidRPr="009B0F73">
              <w:rPr>
                <w:b/>
                <w:sz w:val="18"/>
                <w:szCs w:val="18"/>
              </w:rPr>
              <w:t>Недійсна операція</w:t>
            </w:r>
          </w:p>
        </w:tc>
        <w:tc>
          <w:tcPr>
            <w:tcW w:w="6804" w:type="dxa"/>
            <w:shd w:val="clear" w:color="auto" w:fill="auto"/>
          </w:tcPr>
          <w:p w14:paraId="0895D4A1" w14:textId="51FDB980" w:rsidR="000C0B85" w:rsidRPr="009B0F73" w:rsidRDefault="000C0B85" w:rsidP="0022425A">
            <w:pPr>
              <w:autoSpaceDE w:val="0"/>
              <w:autoSpaceDN w:val="0"/>
              <w:spacing w:after="80"/>
              <w:jc w:val="both"/>
              <w:rPr>
                <w:sz w:val="18"/>
                <w:szCs w:val="18"/>
              </w:rPr>
            </w:pPr>
            <w:r w:rsidRPr="009B0F73">
              <w:rPr>
                <w:sz w:val="18"/>
                <w:szCs w:val="18"/>
              </w:rPr>
              <w:t>операція, що визнана недійсною Банком після проведеної ним перевірки обставин здійснення такої Операції на підставі правил ПС та має одну із ознак, передбачену п. 6.5 Договору</w:t>
            </w:r>
          </w:p>
        </w:tc>
      </w:tr>
      <w:tr w:rsidR="000C0B85" w:rsidRPr="009B0F73" w14:paraId="630086EF" w14:textId="77777777" w:rsidTr="006B1CDB">
        <w:tc>
          <w:tcPr>
            <w:tcW w:w="567" w:type="dxa"/>
            <w:shd w:val="clear" w:color="auto" w:fill="auto"/>
          </w:tcPr>
          <w:p w14:paraId="75AD14AB"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0BFED27E" w14:textId="0DC2516C" w:rsidR="000C0B85" w:rsidRPr="009B0F73" w:rsidRDefault="000C0B85" w:rsidP="0022425A">
            <w:pPr>
              <w:autoSpaceDE w:val="0"/>
              <w:autoSpaceDN w:val="0"/>
              <w:spacing w:after="80"/>
              <w:rPr>
                <w:b/>
                <w:sz w:val="18"/>
                <w:szCs w:val="18"/>
              </w:rPr>
            </w:pPr>
            <w:r w:rsidRPr="009B0F73">
              <w:rPr>
                <w:b/>
                <w:sz w:val="18"/>
                <w:szCs w:val="18"/>
              </w:rPr>
              <w:t>Операція</w:t>
            </w:r>
          </w:p>
        </w:tc>
        <w:tc>
          <w:tcPr>
            <w:tcW w:w="6804" w:type="dxa"/>
            <w:shd w:val="clear" w:color="auto" w:fill="auto"/>
          </w:tcPr>
          <w:p w14:paraId="49DDF4AE" w14:textId="733FCBE1" w:rsidR="000C0B85" w:rsidRPr="009B0F73" w:rsidRDefault="000C0B85" w:rsidP="0022425A">
            <w:pPr>
              <w:autoSpaceDE w:val="0"/>
              <w:autoSpaceDN w:val="0"/>
              <w:spacing w:after="80"/>
              <w:jc w:val="both"/>
              <w:rPr>
                <w:sz w:val="18"/>
                <w:szCs w:val="18"/>
              </w:rPr>
            </w:pPr>
            <w:r w:rsidRPr="009B0F73">
              <w:rPr>
                <w:iCs/>
                <w:sz w:val="18"/>
                <w:szCs w:val="18"/>
              </w:rPr>
              <w:t>дія, ініційована Держателем ЕПЗ з використанням Сайту(ів) Організації, для здійснення розрахунків у безготівковій формі за товари, роботи і послуги, які може запропонувати придбати Організація</w:t>
            </w:r>
          </w:p>
        </w:tc>
      </w:tr>
      <w:tr w:rsidR="000C0B85" w:rsidRPr="009B0F73" w14:paraId="0F756280" w14:textId="77777777" w:rsidTr="006B1CDB">
        <w:tc>
          <w:tcPr>
            <w:tcW w:w="567" w:type="dxa"/>
            <w:shd w:val="clear" w:color="auto" w:fill="auto"/>
          </w:tcPr>
          <w:p w14:paraId="264562DB"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4EEE31D7" w14:textId="717D5CB7" w:rsidR="000C0B85" w:rsidRPr="009B0F73" w:rsidRDefault="000C0B85" w:rsidP="0022425A">
            <w:pPr>
              <w:autoSpaceDE w:val="0"/>
              <w:autoSpaceDN w:val="0"/>
              <w:spacing w:after="80"/>
              <w:rPr>
                <w:sz w:val="18"/>
                <w:szCs w:val="18"/>
              </w:rPr>
            </w:pPr>
            <w:r w:rsidRPr="009B0F73">
              <w:rPr>
                <w:b/>
                <w:sz w:val="18"/>
                <w:szCs w:val="18"/>
              </w:rPr>
              <w:t>Операція</w:t>
            </w:r>
            <w:r w:rsidRPr="009B0F73">
              <w:rPr>
                <w:b/>
                <w:spacing w:val="16"/>
                <w:sz w:val="18"/>
                <w:szCs w:val="18"/>
              </w:rPr>
              <w:t xml:space="preserve"> </w:t>
            </w:r>
            <w:r w:rsidRPr="009B0F73">
              <w:rPr>
                <w:b/>
                <w:sz w:val="18"/>
                <w:szCs w:val="18"/>
              </w:rPr>
              <w:t>з</w:t>
            </w:r>
            <w:r w:rsidRPr="009B0F73">
              <w:rPr>
                <w:b/>
                <w:spacing w:val="25"/>
                <w:sz w:val="18"/>
                <w:szCs w:val="18"/>
              </w:rPr>
              <w:t xml:space="preserve"> </w:t>
            </w:r>
            <w:r w:rsidRPr="009B0F73">
              <w:rPr>
                <w:b/>
                <w:sz w:val="18"/>
                <w:szCs w:val="18"/>
              </w:rPr>
              <w:t>повернення</w:t>
            </w:r>
            <w:r w:rsidRPr="009B0F73">
              <w:rPr>
                <w:b/>
                <w:spacing w:val="16"/>
                <w:sz w:val="18"/>
                <w:szCs w:val="18"/>
              </w:rPr>
              <w:t xml:space="preserve"> </w:t>
            </w:r>
            <w:r w:rsidRPr="009B0F73">
              <w:rPr>
                <w:b/>
                <w:sz w:val="18"/>
                <w:szCs w:val="18"/>
              </w:rPr>
              <w:t>коштів</w:t>
            </w:r>
          </w:p>
        </w:tc>
        <w:tc>
          <w:tcPr>
            <w:tcW w:w="6804" w:type="dxa"/>
            <w:shd w:val="clear" w:color="auto" w:fill="auto"/>
          </w:tcPr>
          <w:p w14:paraId="22FAED7C" w14:textId="715ABA8F" w:rsidR="000C0B85" w:rsidRPr="009B0F73" w:rsidRDefault="000C0B85" w:rsidP="0022425A">
            <w:pPr>
              <w:autoSpaceDE w:val="0"/>
              <w:autoSpaceDN w:val="0"/>
              <w:spacing w:after="80"/>
              <w:jc w:val="both"/>
              <w:rPr>
                <w:sz w:val="18"/>
                <w:szCs w:val="18"/>
              </w:rPr>
            </w:pPr>
            <w:r w:rsidRPr="009B0F73">
              <w:rPr>
                <w:sz w:val="18"/>
                <w:szCs w:val="18"/>
              </w:rPr>
              <w:t>операція</w:t>
            </w:r>
            <w:r w:rsidRPr="009B0F73">
              <w:rPr>
                <w:spacing w:val="16"/>
                <w:sz w:val="18"/>
                <w:szCs w:val="18"/>
              </w:rPr>
              <w:t xml:space="preserve"> </w:t>
            </w:r>
            <w:r w:rsidRPr="009B0F73">
              <w:rPr>
                <w:sz w:val="18"/>
                <w:szCs w:val="18"/>
              </w:rPr>
              <w:t>з</w:t>
            </w:r>
            <w:r w:rsidRPr="009B0F73">
              <w:rPr>
                <w:spacing w:val="23"/>
                <w:sz w:val="18"/>
                <w:szCs w:val="18"/>
              </w:rPr>
              <w:t xml:space="preserve"> </w:t>
            </w:r>
            <w:r w:rsidRPr="009B0F73">
              <w:rPr>
                <w:sz w:val="18"/>
                <w:szCs w:val="18"/>
              </w:rPr>
              <w:t>повернення держателю</w:t>
            </w:r>
            <w:r w:rsidRPr="009B0F73">
              <w:rPr>
                <w:spacing w:val="20"/>
                <w:sz w:val="18"/>
                <w:szCs w:val="18"/>
              </w:rPr>
              <w:t xml:space="preserve"> </w:t>
            </w:r>
            <w:r w:rsidRPr="009B0F73">
              <w:rPr>
                <w:sz w:val="18"/>
                <w:szCs w:val="18"/>
              </w:rPr>
              <w:t>ЕПЗ коштів</w:t>
            </w:r>
            <w:r w:rsidRPr="009B0F73">
              <w:rPr>
                <w:spacing w:val="17"/>
                <w:sz w:val="18"/>
                <w:szCs w:val="18"/>
              </w:rPr>
              <w:t xml:space="preserve"> </w:t>
            </w:r>
            <w:r w:rsidRPr="009B0F73">
              <w:rPr>
                <w:sz w:val="18"/>
                <w:szCs w:val="18"/>
              </w:rPr>
              <w:t>на</w:t>
            </w:r>
            <w:r w:rsidRPr="009B0F73">
              <w:rPr>
                <w:spacing w:val="24"/>
                <w:sz w:val="18"/>
                <w:szCs w:val="18"/>
              </w:rPr>
              <w:t xml:space="preserve"> </w:t>
            </w:r>
            <w:r w:rsidRPr="009B0F73">
              <w:rPr>
                <w:sz w:val="18"/>
                <w:szCs w:val="18"/>
              </w:rPr>
              <w:t>поточний</w:t>
            </w:r>
            <w:r w:rsidRPr="009B0F73">
              <w:rPr>
                <w:spacing w:val="16"/>
                <w:sz w:val="18"/>
                <w:szCs w:val="18"/>
              </w:rPr>
              <w:t xml:space="preserve"> </w:t>
            </w:r>
            <w:r w:rsidRPr="009B0F73">
              <w:rPr>
                <w:sz w:val="18"/>
                <w:szCs w:val="18"/>
              </w:rPr>
              <w:t>рахунок</w:t>
            </w:r>
            <w:r w:rsidRPr="009B0F73">
              <w:rPr>
                <w:spacing w:val="16"/>
                <w:sz w:val="18"/>
                <w:szCs w:val="18"/>
              </w:rPr>
              <w:t xml:space="preserve"> </w:t>
            </w:r>
            <w:r w:rsidRPr="009B0F73">
              <w:rPr>
                <w:sz w:val="18"/>
                <w:szCs w:val="18"/>
              </w:rPr>
              <w:t>по раніше</w:t>
            </w:r>
            <w:r w:rsidRPr="009B0F73">
              <w:rPr>
                <w:spacing w:val="-4"/>
                <w:sz w:val="18"/>
                <w:szCs w:val="18"/>
              </w:rPr>
              <w:t xml:space="preserve"> </w:t>
            </w:r>
            <w:r w:rsidRPr="009B0F73">
              <w:rPr>
                <w:sz w:val="18"/>
                <w:szCs w:val="18"/>
              </w:rPr>
              <w:t>проведеній</w:t>
            </w:r>
            <w:r w:rsidRPr="009B0F73">
              <w:rPr>
                <w:spacing w:val="-6"/>
                <w:sz w:val="18"/>
                <w:szCs w:val="18"/>
              </w:rPr>
              <w:t xml:space="preserve"> </w:t>
            </w:r>
            <w:r w:rsidRPr="009B0F73">
              <w:rPr>
                <w:sz w:val="18"/>
                <w:szCs w:val="18"/>
              </w:rPr>
              <w:t>оплаті</w:t>
            </w:r>
            <w:r w:rsidRPr="009B0F73">
              <w:rPr>
                <w:spacing w:val="-3"/>
                <w:sz w:val="18"/>
                <w:szCs w:val="18"/>
              </w:rPr>
              <w:t xml:space="preserve"> </w:t>
            </w:r>
            <w:r w:rsidRPr="009B0F73">
              <w:rPr>
                <w:sz w:val="18"/>
                <w:szCs w:val="18"/>
              </w:rPr>
              <w:t>товарів</w:t>
            </w:r>
            <w:r w:rsidRPr="009B0F73">
              <w:rPr>
                <w:spacing w:val="-5"/>
                <w:sz w:val="18"/>
                <w:szCs w:val="18"/>
              </w:rPr>
              <w:t xml:space="preserve"> </w:t>
            </w:r>
            <w:r w:rsidRPr="009B0F73">
              <w:rPr>
                <w:sz w:val="18"/>
                <w:szCs w:val="18"/>
              </w:rPr>
              <w:t>(робіт,</w:t>
            </w:r>
            <w:r w:rsidRPr="009B0F73">
              <w:rPr>
                <w:spacing w:val="-3"/>
                <w:sz w:val="18"/>
                <w:szCs w:val="18"/>
              </w:rPr>
              <w:t xml:space="preserve"> </w:t>
            </w:r>
            <w:r w:rsidRPr="009B0F73">
              <w:rPr>
                <w:sz w:val="18"/>
                <w:szCs w:val="18"/>
              </w:rPr>
              <w:t>послуг)</w:t>
            </w:r>
            <w:r w:rsidRPr="009B0F73">
              <w:rPr>
                <w:spacing w:val="-5"/>
                <w:sz w:val="18"/>
                <w:szCs w:val="18"/>
              </w:rPr>
              <w:t xml:space="preserve"> </w:t>
            </w:r>
            <w:r w:rsidRPr="009B0F73">
              <w:rPr>
                <w:sz w:val="18"/>
                <w:szCs w:val="18"/>
              </w:rPr>
              <w:t>з</w:t>
            </w:r>
            <w:r w:rsidRPr="009B0F73">
              <w:rPr>
                <w:spacing w:val="1"/>
                <w:sz w:val="18"/>
                <w:szCs w:val="18"/>
              </w:rPr>
              <w:t xml:space="preserve"> </w:t>
            </w:r>
            <w:r w:rsidRPr="009B0F73">
              <w:rPr>
                <w:sz w:val="18"/>
                <w:szCs w:val="18"/>
              </w:rPr>
              <w:t>використанням</w:t>
            </w:r>
            <w:r w:rsidRPr="009B0F73">
              <w:rPr>
                <w:spacing w:val="-10"/>
                <w:sz w:val="18"/>
                <w:szCs w:val="18"/>
              </w:rPr>
              <w:t xml:space="preserve"> </w:t>
            </w:r>
            <w:r w:rsidRPr="009B0F73">
              <w:rPr>
                <w:sz w:val="18"/>
                <w:szCs w:val="18"/>
              </w:rPr>
              <w:t>ЕПЗ</w:t>
            </w:r>
          </w:p>
        </w:tc>
      </w:tr>
      <w:tr w:rsidR="000C0B85" w:rsidRPr="009B0F73" w14:paraId="5350C6E4" w14:textId="77777777" w:rsidTr="006B1CDB">
        <w:tc>
          <w:tcPr>
            <w:tcW w:w="567" w:type="dxa"/>
            <w:shd w:val="clear" w:color="auto" w:fill="auto"/>
          </w:tcPr>
          <w:p w14:paraId="255081AC"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1C8B6DAA" w14:textId="691B44D5" w:rsidR="000C0B85" w:rsidRPr="009B0F73" w:rsidRDefault="000C0B85" w:rsidP="0022425A">
            <w:pPr>
              <w:autoSpaceDE w:val="0"/>
              <w:autoSpaceDN w:val="0"/>
              <w:spacing w:after="80"/>
              <w:rPr>
                <w:sz w:val="18"/>
                <w:szCs w:val="18"/>
              </w:rPr>
            </w:pPr>
            <w:r w:rsidRPr="009B0F73">
              <w:rPr>
                <w:b/>
                <w:sz w:val="18"/>
                <w:szCs w:val="18"/>
              </w:rPr>
              <w:t>Організація</w:t>
            </w:r>
          </w:p>
        </w:tc>
        <w:tc>
          <w:tcPr>
            <w:tcW w:w="6804" w:type="dxa"/>
            <w:shd w:val="clear" w:color="auto" w:fill="auto"/>
          </w:tcPr>
          <w:p w14:paraId="2BFAE5DB" w14:textId="1609440D" w:rsidR="000C0B85" w:rsidRPr="009B0F73" w:rsidRDefault="000C0B85" w:rsidP="0022425A">
            <w:pPr>
              <w:autoSpaceDE w:val="0"/>
              <w:autoSpaceDN w:val="0"/>
              <w:spacing w:after="80"/>
              <w:jc w:val="both"/>
              <w:rPr>
                <w:sz w:val="18"/>
                <w:szCs w:val="18"/>
              </w:rPr>
            </w:pPr>
            <w:r w:rsidRPr="009B0F73">
              <w:rPr>
                <w:sz w:val="18"/>
                <w:szCs w:val="18"/>
              </w:rPr>
              <w:t>юридична особа або фізична особа-підприємець, яка уклала з Банком Договір Інтернет-еквайрингу, на користь якої здійснюється прийом та перерахування платежів в межах Операцій</w:t>
            </w:r>
          </w:p>
        </w:tc>
      </w:tr>
      <w:tr w:rsidR="000C0B85" w:rsidRPr="009B0F73" w14:paraId="0F73D513" w14:textId="77777777" w:rsidTr="006B1CDB">
        <w:tc>
          <w:tcPr>
            <w:tcW w:w="567" w:type="dxa"/>
            <w:shd w:val="clear" w:color="auto" w:fill="auto"/>
          </w:tcPr>
          <w:p w14:paraId="5CEB0BD7"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40323057" w14:textId="7C845EFE" w:rsidR="000C0B85" w:rsidRPr="009B0F73" w:rsidRDefault="000C0B85" w:rsidP="0022425A">
            <w:pPr>
              <w:autoSpaceDE w:val="0"/>
              <w:autoSpaceDN w:val="0"/>
              <w:spacing w:after="80"/>
              <w:rPr>
                <w:sz w:val="18"/>
                <w:szCs w:val="18"/>
              </w:rPr>
            </w:pPr>
            <w:r w:rsidRPr="009B0F73">
              <w:rPr>
                <w:b/>
                <w:sz w:val="18"/>
                <w:szCs w:val="18"/>
              </w:rPr>
              <w:t>Платіжна система /ПС</w:t>
            </w:r>
          </w:p>
        </w:tc>
        <w:tc>
          <w:tcPr>
            <w:tcW w:w="6804" w:type="dxa"/>
            <w:shd w:val="clear" w:color="auto" w:fill="auto"/>
          </w:tcPr>
          <w:p w14:paraId="60754F66" w14:textId="045B85C1" w:rsidR="000C0B85" w:rsidRPr="009B0F73" w:rsidRDefault="000C0B85" w:rsidP="00F3479B">
            <w:pPr>
              <w:autoSpaceDE w:val="0"/>
              <w:autoSpaceDN w:val="0"/>
              <w:spacing w:after="80"/>
              <w:jc w:val="both"/>
              <w:rPr>
                <w:sz w:val="18"/>
                <w:szCs w:val="18"/>
              </w:rPr>
            </w:pPr>
            <w:r w:rsidRPr="009B0F73">
              <w:rPr>
                <w:sz w:val="18"/>
                <w:szCs w:val="18"/>
              </w:rPr>
              <w:t xml:space="preserve">внутрішньодержавна або міжнародна система розрахунків між </w:t>
            </w:r>
            <w:r w:rsidR="003C23D7" w:rsidRPr="009B0F73">
              <w:rPr>
                <w:sz w:val="18"/>
                <w:szCs w:val="18"/>
              </w:rPr>
              <w:t>Б</w:t>
            </w:r>
            <w:r w:rsidRPr="009B0F73">
              <w:rPr>
                <w:sz w:val="18"/>
                <w:szCs w:val="18"/>
              </w:rPr>
              <w:t xml:space="preserve">анками-емітентами та банками-еквайєрами із стандартизованими вимогами, правилами та взаємодією між учасниками системи. В контексті цього </w:t>
            </w:r>
            <w:r w:rsidR="00F3479B" w:rsidRPr="009B0F73">
              <w:rPr>
                <w:sz w:val="18"/>
                <w:szCs w:val="18"/>
              </w:rPr>
              <w:t>Договору</w:t>
            </w:r>
            <w:r w:rsidR="007F56FC" w:rsidRPr="009B0F73">
              <w:rPr>
                <w:sz w:val="18"/>
                <w:szCs w:val="18"/>
              </w:rPr>
              <w:t xml:space="preserve"> </w:t>
            </w:r>
            <w:r w:rsidRPr="009B0F73">
              <w:rPr>
                <w:sz w:val="18"/>
                <w:szCs w:val="18"/>
              </w:rPr>
              <w:t>маються на увазі НПС «Простір» та МПС Visa та Mastercard</w:t>
            </w:r>
          </w:p>
        </w:tc>
      </w:tr>
      <w:tr w:rsidR="000C0B85" w:rsidRPr="009B0F73" w14:paraId="372BD099" w14:textId="77777777" w:rsidTr="006B1CDB">
        <w:trPr>
          <w:trHeight w:val="411"/>
        </w:trPr>
        <w:tc>
          <w:tcPr>
            <w:tcW w:w="567" w:type="dxa"/>
            <w:shd w:val="clear" w:color="auto" w:fill="auto"/>
          </w:tcPr>
          <w:p w14:paraId="69C1E549"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4E8601E0" w14:textId="3A5DA364" w:rsidR="000C0B85" w:rsidRPr="009B0F73" w:rsidRDefault="000C0B85" w:rsidP="0022425A">
            <w:pPr>
              <w:autoSpaceDE w:val="0"/>
              <w:autoSpaceDN w:val="0"/>
              <w:spacing w:after="80"/>
              <w:rPr>
                <w:b/>
                <w:sz w:val="18"/>
                <w:szCs w:val="18"/>
              </w:rPr>
            </w:pPr>
            <w:r w:rsidRPr="009B0F73">
              <w:rPr>
                <w:b/>
                <w:sz w:val="18"/>
                <w:szCs w:val="18"/>
              </w:rPr>
              <w:t>Продаж (доставка) Товару</w:t>
            </w:r>
          </w:p>
        </w:tc>
        <w:tc>
          <w:tcPr>
            <w:tcW w:w="6804" w:type="dxa"/>
            <w:shd w:val="clear" w:color="auto" w:fill="auto"/>
          </w:tcPr>
          <w:p w14:paraId="0602DED9" w14:textId="0879E8DB" w:rsidR="000C0B85" w:rsidRPr="009B0F73" w:rsidRDefault="000C0B85" w:rsidP="0022425A">
            <w:pPr>
              <w:autoSpaceDE w:val="0"/>
              <w:autoSpaceDN w:val="0"/>
              <w:spacing w:after="80"/>
              <w:jc w:val="both"/>
              <w:rPr>
                <w:sz w:val="18"/>
                <w:szCs w:val="18"/>
              </w:rPr>
            </w:pPr>
            <w:r w:rsidRPr="009B0F73">
              <w:rPr>
                <w:sz w:val="18"/>
                <w:szCs w:val="18"/>
              </w:rPr>
              <w:t>процес передачі Товару Організацією покупцю або шляхом доставки на визначену покупцем адресу, що підтверджується документом про продаж, засвідченим підписами покупця та Організації</w:t>
            </w:r>
          </w:p>
        </w:tc>
      </w:tr>
      <w:tr w:rsidR="000C0B85" w:rsidRPr="009B0F73" w14:paraId="6DFCA1AA" w14:textId="77777777" w:rsidTr="006B1CDB">
        <w:tc>
          <w:tcPr>
            <w:tcW w:w="567" w:type="dxa"/>
            <w:shd w:val="clear" w:color="auto" w:fill="auto"/>
          </w:tcPr>
          <w:p w14:paraId="26EE460A"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1E01B9EA" w14:textId="47E6BCC6" w:rsidR="000C0B85" w:rsidRPr="009B0F73" w:rsidRDefault="000C0B85" w:rsidP="0022425A">
            <w:pPr>
              <w:autoSpaceDE w:val="0"/>
              <w:autoSpaceDN w:val="0"/>
              <w:spacing w:after="80"/>
              <w:rPr>
                <w:sz w:val="18"/>
                <w:szCs w:val="18"/>
              </w:rPr>
            </w:pPr>
            <w:r w:rsidRPr="009B0F73">
              <w:rPr>
                <w:b/>
                <w:sz w:val="18"/>
                <w:szCs w:val="18"/>
              </w:rPr>
              <w:t>Сайт</w:t>
            </w:r>
            <w:r w:rsidRPr="009B0F73">
              <w:rPr>
                <w:b/>
                <w:spacing w:val="26"/>
                <w:sz w:val="18"/>
                <w:szCs w:val="18"/>
              </w:rPr>
              <w:t xml:space="preserve"> </w:t>
            </w:r>
            <w:r w:rsidRPr="009B0F73">
              <w:rPr>
                <w:b/>
                <w:sz w:val="18"/>
                <w:szCs w:val="18"/>
              </w:rPr>
              <w:t>Організації</w:t>
            </w:r>
          </w:p>
        </w:tc>
        <w:tc>
          <w:tcPr>
            <w:tcW w:w="6804" w:type="dxa"/>
            <w:shd w:val="clear" w:color="auto" w:fill="auto"/>
          </w:tcPr>
          <w:p w14:paraId="4345F609" w14:textId="49A2B60D" w:rsidR="000C0B85" w:rsidRPr="009B0F73" w:rsidRDefault="000C0B85" w:rsidP="0022425A">
            <w:pPr>
              <w:autoSpaceDE w:val="0"/>
              <w:autoSpaceDN w:val="0"/>
              <w:spacing w:after="80"/>
              <w:jc w:val="both"/>
              <w:rPr>
                <w:sz w:val="18"/>
                <w:szCs w:val="18"/>
              </w:rPr>
            </w:pPr>
            <w:r w:rsidRPr="009B0F73">
              <w:rPr>
                <w:sz w:val="18"/>
                <w:szCs w:val="18"/>
              </w:rPr>
              <w:t>апаратно-програмний комплекс Організації та/або платформа, що використовується Організацією, які надають можливість Держателю ЕПЗ отримувати віддалений доступ до прейскурантів Організації на Товари, які н</w:t>
            </w:r>
            <w:r w:rsidR="00F3479B" w:rsidRPr="009B0F73">
              <w:rPr>
                <w:sz w:val="18"/>
                <w:szCs w:val="18"/>
              </w:rPr>
              <w:t>ею</w:t>
            </w:r>
            <w:r w:rsidRPr="009B0F73">
              <w:rPr>
                <w:sz w:val="18"/>
                <w:szCs w:val="18"/>
              </w:rPr>
              <w:t xml:space="preserve"> реалізуються, здійснити оформлення замовлення на поставку таких Товарів, а також їх оплату.</w:t>
            </w:r>
            <w:r w:rsidRPr="009B0F73">
              <w:rPr>
                <w:spacing w:val="13"/>
                <w:sz w:val="18"/>
                <w:szCs w:val="18"/>
              </w:rPr>
              <w:t xml:space="preserve"> </w:t>
            </w:r>
            <w:r w:rsidRPr="009B0F73">
              <w:rPr>
                <w:sz w:val="18"/>
                <w:szCs w:val="18"/>
              </w:rPr>
              <w:t>Повна Інтернет-адреса Сайту Організації зазначена в Додатку 4 до цього Договору</w:t>
            </w:r>
          </w:p>
        </w:tc>
      </w:tr>
      <w:tr w:rsidR="000C0B85" w:rsidRPr="009B0F73" w14:paraId="02896100" w14:textId="77777777" w:rsidTr="006B1CDB">
        <w:tc>
          <w:tcPr>
            <w:tcW w:w="567" w:type="dxa"/>
            <w:shd w:val="clear" w:color="auto" w:fill="auto"/>
          </w:tcPr>
          <w:p w14:paraId="0FD2F444"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2AF191C5" w14:textId="3309ABA4" w:rsidR="000C0B85" w:rsidRPr="009B0F73" w:rsidRDefault="000C0B85" w:rsidP="0022425A">
            <w:pPr>
              <w:autoSpaceDE w:val="0"/>
              <w:autoSpaceDN w:val="0"/>
              <w:spacing w:after="80"/>
              <w:rPr>
                <w:sz w:val="18"/>
                <w:szCs w:val="18"/>
              </w:rPr>
            </w:pPr>
            <w:r w:rsidRPr="009B0F73">
              <w:rPr>
                <w:b/>
                <w:sz w:val="18"/>
                <w:szCs w:val="18"/>
              </w:rPr>
              <w:t>Тариф</w:t>
            </w:r>
          </w:p>
        </w:tc>
        <w:tc>
          <w:tcPr>
            <w:tcW w:w="6804" w:type="dxa"/>
            <w:shd w:val="clear" w:color="auto" w:fill="auto"/>
          </w:tcPr>
          <w:p w14:paraId="10720DD5" w14:textId="056076E9" w:rsidR="000C0B85" w:rsidRPr="009B0F73" w:rsidRDefault="000C0B85" w:rsidP="0022425A">
            <w:pPr>
              <w:autoSpaceDE w:val="0"/>
              <w:autoSpaceDN w:val="0"/>
              <w:spacing w:after="80"/>
              <w:jc w:val="both"/>
              <w:rPr>
                <w:sz w:val="18"/>
                <w:szCs w:val="18"/>
              </w:rPr>
            </w:pPr>
            <w:r w:rsidRPr="009B0F73">
              <w:rPr>
                <w:sz w:val="18"/>
                <w:szCs w:val="18"/>
              </w:rPr>
              <w:t>комісійна винагорода Банку за послугою Інтернет-еквайрингу, яка розраховується від кожної Операції на користь Організації.</w:t>
            </w:r>
          </w:p>
        </w:tc>
      </w:tr>
      <w:tr w:rsidR="000C0B85" w:rsidRPr="009B0F73" w14:paraId="11C740CF" w14:textId="77777777" w:rsidTr="006B1CDB">
        <w:tc>
          <w:tcPr>
            <w:tcW w:w="567" w:type="dxa"/>
            <w:shd w:val="clear" w:color="auto" w:fill="auto"/>
          </w:tcPr>
          <w:p w14:paraId="6B5AEE73"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1A7AAD7D" w14:textId="60BE7C32" w:rsidR="000C0B85" w:rsidRPr="009B0F73" w:rsidRDefault="000C0B85" w:rsidP="0022425A">
            <w:pPr>
              <w:autoSpaceDE w:val="0"/>
              <w:autoSpaceDN w:val="0"/>
              <w:spacing w:after="80"/>
              <w:rPr>
                <w:sz w:val="18"/>
                <w:szCs w:val="18"/>
              </w:rPr>
            </w:pPr>
            <w:r w:rsidRPr="009B0F73">
              <w:rPr>
                <w:b/>
                <w:sz w:val="18"/>
                <w:szCs w:val="18"/>
              </w:rPr>
              <w:t>Товар</w:t>
            </w:r>
          </w:p>
        </w:tc>
        <w:tc>
          <w:tcPr>
            <w:tcW w:w="6804" w:type="dxa"/>
            <w:shd w:val="clear" w:color="auto" w:fill="auto"/>
          </w:tcPr>
          <w:p w14:paraId="6F5E5A9E" w14:textId="4FB73068" w:rsidR="000C0B85" w:rsidRPr="009B0F73" w:rsidRDefault="000C0B85" w:rsidP="0022425A">
            <w:pPr>
              <w:autoSpaceDE w:val="0"/>
              <w:autoSpaceDN w:val="0"/>
              <w:spacing w:after="80"/>
              <w:jc w:val="both"/>
              <w:rPr>
                <w:sz w:val="18"/>
                <w:szCs w:val="18"/>
              </w:rPr>
            </w:pPr>
            <w:r w:rsidRPr="009B0F73">
              <w:rPr>
                <w:sz w:val="18"/>
                <w:szCs w:val="18"/>
              </w:rPr>
              <w:t>будь-який предмет господарського обороту, в тому числі продукція, роботи, послуги, документи, що підтверджують зобов’язання та права (зокрема і цінні папери)</w:t>
            </w:r>
          </w:p>
        </w:tc>
      </w:tr>
      <w:tr w:rsidR="000C0B85" w:rsidRPr="009B0F73" w14:paraId="2E7A17EE" w14:textId="77777777" w:rsidTr="006B1CDB">
        <w:tc>
          <w:tcPr>
            <w:tcW w:w="567" w:type="dxa"/>
            <w:shd w:val="clear" w:color="auto" w:fill="auto"/>
          </w:tcPr>
          <w:p w14:paraId="03715F81"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2F698559" w14:textId="41C8F460" w:rsidR="000C0B85" w:rsidRPr="009B0F73" w:rsidRDefault="000C0B85" w:rsidP="0022425A">
            <w:pPr>
              <w:autoSpaceDE w:val="0"/>
              <w:autoSpaceDN w:val="0"/>
              <w:spacing w:after="80"/>
              <w:rPr>
                <w:b/>
                <w:sz w:val="18"/>
                <w:szCs w:val="18"/>
              </w:rPr>
            </w:pPr>
            <w:r w:rsidRPr="009B0F73">
              <w:rPr>
                <w:b/>
                <w:sz w:val="18"/>
                <w:szCs w:val="18"/>
              </w:rPr>
              <w:t>Шахрайська</w:t>
            </w:r>
            <w:r w:rsidRPr="009B0F73">
              <w:rPr>
                <w:b/>
                <w:spacing w:val="49"/>
                <w:sz w:val="18"/>
                <w:szCs w:val="18"/>
              </w:rPr>
              <w:t xml:space="preserve"> </w:t>
            </w:r>
            <w:r w:rsidRPr="009B0F73">
              <w:rPr>
                <w:b/>
                <w:sz w:val="18"/>
                <w:szCs w:val="18"/>
              </w:rPr>
              <w:t>операція</w:t>
            </w:r>
          </w:p>
        </w:tc>
        <w:tc>
          <w:tcPr>
            <w:tcW w:w="6804" w:type="dxa"/>
            <w:shd w:val="clear" w:color="auto" w:fill="auto"/>
          </w:tcPr>
          <w:p w14:paraId="7E2D649F" w14:textId="5553E49C" w:rsidR="000C0B85" w:rsidRPr="009B0F73" w:rsidRDefault="000C0B85" w:rsidP="0022425A">
            <w:pPr>
              <w:autoSpaceDE w:val="0"/>
              <w:autoSpaceDN w:val="0"/>
              <w:spacing w:after="80"/>
              <w:jc w:val="both"/>
              <w:rPr>
                <w:sz w:val="18"/>
                <w:szCs w:val="18"/>
              </w:rPr>
            </w:pPr>
            <w:r w:rsidRPr="009B0F73">
              <w:rPr>
                <w:sz w:val="18"/>
                <w:szCs w:val="18"/>
              </w:rPr>
              <w:t>операція, яка проводиться за допомогою втраченого/ викраденого/ підробленого ЕПЗ, його дублікату чи використання інформації про його реквізити, необхідні для здійснення операції та використані без дозволу держателя ЕПЗ</w:t>
            </w:r>
          </w:p>
        </w:tc>
      </w:tr>
      <w:tr w:rsidR="000C0B85" w:rsidRPr="009B0F73" w14:paraId="67968CC4" w14:textId="77777777" w:rsidTr="006B1CDB">
        <w:tc>
          <w:tcPr>
            <w:tcW w:w="567" w:type="dxa"/>
            <w:shd w:val="clear" w:color="auto" w:fill="auto"/>
          </w:tcPr>
          <w:p w14:paraId="240DFDC6" w14:textId="77777777" w:rsidR="000C0B85" w:rsidRPr="009B0F73" w:rsidRDefault="000C0B85"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47CD4DBA" w14:textId="7C442449" w:rsidR="000C0B85" w:rsidRPr="009B0F73" w:rsidRDefault="000C0B85" w:rsidP="0022425A">
            <w:pPr>
              <w:autoSpaceDE w:val="0"/>
              <w:autoSpaceDN w:val="0"/>
              <w:spacing w:after="80"/>
              <w:rPr>
                <w:sz w:val="18"/>
                <w:szCs w:val="18"/>
              </w:rPr>
            </w:pPr>
            <w:r w:rsidRPr="009B0F73">
              <w:rPr>
                <w:b/>
                <w:sz w:val="18"/>
                <w:szCs w:val="18"/>
              </w:rPr>
              <w:t>3-D Secure</w:t>
            </w:r>
          </w:p>
        </w:tc>
        <w:tc>
          <w:tcPr>
            <w:tcW w:w="6804" w:type="dxa"/>
            <w:shd w:val="clear" w:color="auto" w:fill="auto"/>
          </w:tcPr>
          <w:p w14:paraId="2A2BA646" w14:textId="5D30F9A2" w:rsidR="000C0B85" w:rsidRPr="009B0F73" w:rsidRDefault="000C0B85" w:rsidP="0022425A">
            <w:pPr>
              <w:autoSpaceDE w:val="0"/>
              <w:autoSpaceDN w:val="0"/>
              <w:spacing w:after="80"/>
              <w:jc w:val="both"/>
              <w:rPr>
                <w:sz w:val="18"/>
                <w:szCs w:val="18"/>
              </w:rPr>
            </w:pPr>
            <w:r w:rsidRPr="009B0F73">
              <w:rPr>
                <w:sz w:val="18"/>
                <w:szCs w:val="18"/>
              </w:rPr>
              <w:t>технологія безпечного проведення Операцій в мережі Інтернет з використанням ЕПЗ, що розроблена МПС Visa (Verified by Visa) та Mastercard (Masterсard SecureCode), яка дозволяє ідентифікувати Держателя ЕПЗ, який здійснює Операцію, і максимально знизити ризик шахрайства з ЕПЗ</w:t>
            </w:r>
          </w:p>
        </w:tc>
      </w:tr>
      <w:tr w:rsidR="00985973" w:rsidRPr="009B0F73" w14:paraId="1B032EE3" w14:textId="77777777" w:rsidTr="00C5502C">
        <w:tc>
          <w:tcPr>
            <w:tcW w:w="567" w:type="dxa"/>
            <w:shd w:val="clear" w:color="auto" w:fill="auto"/>
          </w:tcPr>
          <w:p w14:paraId="2F4ABA0B" w14:textId="77777777" w:rsidR="00985973" w:rsidRPr="009B0F73" w:rsidRDefault="00985973"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60CFF9DB" w14:textId="4C1DF435" w:rsidR="00985973" w:rsidRPr="009B0F73" w:rsidRDefault="00985973" w:rsidP="00985973">
            <w:pPr>
              <w:autoSpaceDE w:val="0"/>
              <w:autoSpaceDN w:val="0"/>
              <w:spacing w:after="80"/>
              <w:rPr>
                <w:b/>
                <w:sz w:val="18"/>
                <w:szCs w:val="18"/>
              </w:rPr>
            </w:pPr>
            <w:r w:rsidRPr="009B0F73">
              <w:rPr>
                <w:b/>
                <w:sz w:val="18"/>
                <w:szCs w:val="18"/>
              </w:rPr>
              <w:t>Chargeback</w:t>
            </w:r>
          </w:p>
        </w:tc>
        <w:tc>
          <w:tcPr>
            <w:tcW w:w="6804" w:type="dxa"/>
            <w:shd w:val="clear" w:color="auto" w:fill="auto"/>
            <w:vAlign w:val="center"/>
          </w:tcPr>
          <w:p w14:paraId="25B139CD" w14:textId="342E7EAE" w:rsidR="00985973" w:rsidRPr="009B0F73" w:rsidRDefault="00985973" w:rsidP="00985973">
            <w:pPr>
              <w:autoSpaceDE w:val="0"/>
              <w:autoSpaceDN w:val="0"/>
              <w:spacing w:after="80"/>
              <w:jc w:val="both"/>
              <w:rPr>
                <w:sz w:val="18"/>
                <w:szCs w:val="18"/>
              </w:rPr>
            </w:pPr>
            <w:r w:rsidRPr="009B0F73">
              <w:rPr>
                <w:sz w:val="18"/>
                <w:szCs w:val="18"/>
              </w:rPr>
              <w:t>операція з повернення коштів по Спірній операції, що ініціюється Банком-емітентом ЕПЗ від імені Держателя ЕПЗ згідно з правилами відповідної ПС</w:t>
            </w:r>
          </w:p>
        </w:tc>
      </w:tr>
      <w:tr w:rsidR="00985973" w:rsidRPr="009B0F73" w14:paraId="1A7CE55F" w14:textId="77777777" w:rsidTr="006B1CDB">
        <w:tc>
          <w:tcPr>
            <w:tcW w:w="567" w:type="dxa"/>
            <w:shd w:val="clear" w:color="auto" w:fill="auto"/>
          </w:tcPr>
          <w:p w14:paraId="15A32408" w14:textId="77777777" w:rsidR="00985973" w:rsidRPr="009B0F73" w:rsidRDefault="00985973"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2EA9FECE" w14:textId="3AE59218" w:rsidR="00985973" w:rsidRPr="009B0F73" w:rsidRDefault="00985973" w:rsidP="00985973">
            <w:pPr>
              <w:autoSpaceDE w:val="0"/>
              <w:autoSpaceDN w:val="0"/>
              <w:spacing w:after="80"/>
              <w:rPr>
                <w:sz w:val="18"/>
                <w:szCs w:val="18"/>
              </w:rPr>
            </w:pPr>
            <w:r w:rsidRPr="009B0F73">
              <w:rPr>
                <w:b/>
                <w:sz w:val="18"/>
                <w:szCs w:val="18"/>
              </w:rPr>
              <w:t>МАС (Message Authentication Code)</w:t>
            </w:r>
          </w:p>
        </w:tc>
        <w:tc>
          <w:tcPr>
            <w:tcW w:w="6804" w:type="dxa"/>
            <w:shd w:val="clear" w:color="auto" w:fill="auto"/>
          </w:tcPr>
          <w:p w14:paraId="4AA0EBA5" w14:textId="682F6652" w:rsidR="00985973" w:rsidRPr="009B0F73" w:rsidRDefault="00985973" w:rsidP="00985973">
            <w:pPr>
              <w:autoSpaceDE w:val="0"/>
              <w:autoSpaceDN w:val="0"/>
              <w:spacing w:after="80"/>
              <w:jc w:val="both"/>
              <w:rPr>
                <w:sz w:val="18"/>
                <w:szCs w:val="18"/>
              </w:rPr>
            </w:pPr>
            <w:r w:rsidRPr="009B0F73">
              <w:rPr>
                <w:sz w:val="18"/>
                <w:szCs w:val="18"/>
              </w:rPr>
              <w:t>аутентифікаційний код повідомлення, використовується для підписання повідомлення відправляючою програмою і відповідно перевірки цього коду приймаючою програмою</w:t>
            </w:r>
          </w:p>
        </w:tc>
      </w:tr>
      <w:tr w:rsidR="00985973" w:rsidRPr="009B0F73" w14:paraId="608E64ED" w14:textId="77777777" w:rsidTr="006B1CDB">
        <w:tc>
          <w:tcPr>
            <w:tcW w:w="567" w:type="dxa"/>
            <w:shd w:val="clear" w:color="auto" w:fill="auto"/>
          </w:tcPr>
          <w:p w14:paraId="44782B7A" w14:textId="77777777" w:rsidR="00985973" w:rsidRPr="009B0F73" w:rsidRDefault="00985973"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5128C97A" w14:textId="7D75597D" w:rsidR="00985973" w:rsidRPr="009B0F73" w:rsidRDefault="00985973" w:rsidP="00985973">
            <w:pPr>
              <w:autoSpaceDE w:val="0"/>
              <w:autoSpaceDN w:val="0"/>
              <w:spacing w:after="80"/>
              <w:rPr>
                <w:sz w:val="18"/>
                <w:szCs w:val="18"/>
              </w:rPr>
            </w:pPr>
            <w:r w:rsidRPr="009B0F73">
              <w:rPr>
                <w:b/>
                <w:sz w:val="18"/>
                <w:szCs w:val="18"/>
              </w:rPr>
              <w:t>Payment Card Industry Data Security Standard (PCI DSS)</w:t>
            </w:r>
          </w:p>
        </w:tc>
        <w:tc>
          <w:tcPr>
            <w:tcW w:w="6804" w:type="dxa"/>
            <w:shd w:val="clear" w:color="auto" w:fill="auto"/>
          </w:tcPr>
          <w:p w14:paraId="24C62537" w14:textId="19F6FA5D" w:rsidR="00985973" w:rsidRPr="009B0F73" w:rsidRDefault="00985973" w:rsidP="00985973">
            <w:pPr>
              <w:autoSpaceDE w:val="0"/>
              <w:autoSpaceDN w:val="0"/>
              <w:spacing w:after="80"/>
              <w:jc w:val="both"/>
              <w:rPr>
                <w:sz w:val="18"/>
                <w:szCs w:val="18"/>
              </w:rPr>
            </w:pPr>
            <w:r w:rsidRPr="009B0F73">
              <w:rPr>
                <w:sz w:val="18"/>
                <w:szCs w:val="18"/>
              </w:rPr>
              <w:t>стандарт безпеки даних індустрії ЕПЗ, який гарантує відповідність устаткування та програмного забезпечення рівню інформаційної безпеки щодо захисту та порядку збереження даних з дотриманням всіх вимог ПС, що підтверджується сертифікатом відповідності PCI DSS</w:t>
            </w:r>
          </w:p>
        </w:tc>
      </w:tr>
      <w:tr w:rsidR="00985973" w:rsidRPr="009B0F73" w14:paraId="1A0B8666" w14:textId="77777777" w:rsidTr="006B1CDB">
        <w:tc>
          <w:tcPr>
            <w:tcW w:w="567" w:type="dxa"/>
            <w:shd w:val="clear" w:color="auto" w:fill="auto"/>
          </w:tcPr>
          <w:p w14:paraId="51C2CFE8" w14:textId="77777777" w:rsidR="00985973" w:rsidRPr="009B0F73" w:rsidRDefault="00985973" w:rsidP="006E1C64">
            <w:pPr>
              <w:pStyle w:val="af5"/>
              <w:numPr>
                <w:ilvl w:val="0"/>
                <w:numId w:val="4"/>
              </w:numPr>
              <w:tabs>
                <w:tab w:val="left" w:pos="10206"/>
              </w:tabs>
              <w:autoSpaceDE w:val="0"/>
              <w:autoSpaceDN w:val="0"/>
              <w:spacing w:after="80"/>
              <w:ind w:left="0" w:firstLine="0"/>
              <w:jc w:val="both"/>
              <w:rPr>
                <w:b w:val="0"/>
                <w:sz w:val="18"/>
                <w:szCs w:val="18"/>
                <w:lang w:val="uk-UA"/>
              </w:rPr>
            </w:pPr>
          </w:p>
        </w:tc>
        <w:tc>
          <w:tcPr>
            <w:tcW w:w="2552" w:type="dxa"/>
            <w:shd w:val="clear" w:color="auto" w:fill="F2F2F2"/>
          </w:tcPr>
          <w:p w14:paraId="39AEE221" w14:textId="268C675C" w:rsidR="00985973" w:rsidRPr="009B0F73" w:rsidRDefault="00985973" w:rsidP="00985973">
            <w:pPr>
              <w:autoSpaceDE w:val="0"/>
              <w:autoSpaceDN w:val="0"/>
              <w:spacing w:after="80"/>
              <w:rPr>
                <w:sz w:val="18"/>
                <w:szCs w:val="18"/>
              </w:rPr>
            </w:pPr>
            <w:r w:rsidRPr="009B0F73">
              <w:rPr>
                <w:b/>
                <w:sz w:val="18"/>
                <w:szCs w:val="18"/>
              </w:rPr>
              <w:t>SSL</w:t>
            </w:r>
          </w:p>
        </w:tc>
        <w:tc>
          <w:tcPr>
            <w:tcW w:w="6804" w:type="dxa"/>
            <w:shd w:val="clear" w:color="auto" w:fill="auto"/>
          </w:tcPr>
          <w:p w14:paraId="0525E695" w14:textId="2AD6CDB0" w:rsidR="00985973" w:rsidRPr="009B0F73" w:rsidRDefault="00985973" w:rsidP="00985973">
            <w:pPr>
              <w:autoSpaceDE w:val="0"/>
              <w:autoSpaceDN w:val="0"/>
              <w:spacing w:after="80"/>
              <w:jc w:val="both"/>
              <w:rPr>
                <w:sz w:val="18"/>
                <w:szCs w:val="18"/>
              </w:rPr>
            </w:pPr>
            <w:r w:rsidRPr="009B0F73">
              <w:rPr>
                <w:sz w:val="18"/>
                <w:szCs w:val="18"/>
              </w:rPr>
              <w:t>криптографічний протокол, що забезпечує захищену передачу даних засобами мережі Інтернет</w:t>
            </w:r>
          </w:p>
        </w:tc>
      </w:tr>
    </w:tbl>
    <w:p w14:paraId="7C3844D9" w14:textId="77777777" w:rsidR="008A6263" w:rsidRPr="009B0F73" w:rsidRDefault="008A6263" w:rsidP="0022425A">
      <w:pPr>
        <w:autoSpaceDE w:val="0"/>
        <w:autoSpaceDN w:val="0"/>
        <w:adjustRightInd w:val="0"/>
        <w:jc w:val="both"/>
        <w:rPr>
          <w:sz w:val="22"/>
          <w:szCs w:val="22"/>
        </w:rPr>
      </w:pPr>
      <w:r w:rsidRPr="009B0F73">
        <w:rPr>
          <w:sz w:val="22"/>
          <w:szCs w:val="22"/>
        </w:rPr>
        <w:t>Визначення термінів та скорочень, які наведені вище, мають тотожне значення як при вживанні в однині, так і в множині.</w:t>
      </w:r>
    </w:p>
    <w:p w14:paraId="15B6342B" w14:textId="5E4AF8BB" w:rsidR="00EB5585" w:rsidRPr="009B0F73" w:rsidRDefault="008A6263" w:rsidP="0022425A">
      <w:pPr>
        <w:autoSpaceDE w:val="0"/>
        <w:autoSpaceDN w:val="0"/>
        <w:adjustRightInd w:val="0"/>
        <w:jc w:val="both"/>
        <w:rPr>
          <w:sz w:val="22"/>
          <w:szCs w:val="22"/>
        </w:rPr>
      </w:pPr>
      <w:r w:rsidRPr="009B0F73">
        <w:rPr>
          <w:sz w:val="22"/>
          <w:szCs w:val="22"/>
        </w:rPr>
        <w:t xml:space="preserve">Інші терміни, скорочення та їх тлумачення, що використовуються по тексту Договору, визначаються </w:t>
      </w:r>
      <w:r w:rsidR="002920C0" w:rsidRPr="009B0F73">
        <w:rPr>
          <w:sz w:val="22"/>
          <w:szCs w:val="22"/>
        </w:rPr>
        <w:t xml:space="preserve">чинним </w:t>
      </w:r>
      <w:r w:rsidRPr="009B0F73">
        <w:rPr>
          <w:sz w:val="22"/>
          <w:szCs w:val="22"/>
        </w:rPr>
        <w:t>законодавством України</w:t>
      </w:r>
      <w:r w:rsidR="009A1ACE" w:rsidRPr="009B0F73">
        <w:rPr>
          <w:sz w:val="22"/>
          <w:szCs w:val="22"/>
        </w:rPr>
        <w:t>.</w:t>
      </w:r>
    </w:p>
    <w:p w14:paraId="584BEF4C" w14:textId="77777777" w:rsidR="00EB5D0F" w:rsidRPr="009B0F73" w:rsidRDefault="00EB5D0F" w:rsidP="0022425A">
      <w:pPr>
        <w:autoSpaceDE w:val="0"/>
        <w:autoSpaceDN w:val="0"/>
        <w:adjustRightInd w:val="0"/>
        <w:jc w:val="both"/>
        <w:rPr>
          <w:sz w:val="22"/>
          <w:szCs w:val="22"/>
        </w:rPr>
      </w:pPr>
    </w:p>
    <w:p w14:paraId="24DED6CA" w14:textId="77777777" w:rsidR="007A7183" w:rsidRPr="009B0F73" w:rsidRDefault="007A7183" w:rsidP="006E1C64">
      <w:pPr>
        <w:numPr>
          <w:ilvl w:val="0"/>
          <w:numId w:val="1"/>
        </w:numPr>
        <w:shd w:val="clear" w:color="auto" w:fill="D9D9D9" w:themeFill="background1" w:themeFillShade="D9"/>
        <w:spacing w:after="120"/>
        <w:ind w:left="0" w:firstLine="0"/>
        <w:jc w:val="center"/>
        <w:rPr>
          <w:b/>
          <w:sz w:val="22"/>
          <w:szCs w:val="22"/>
        </w:rPr>
      </w:pPr>
      <w:r w:rsidRPr="009B0F73">
        <w:rPr>
          <w:b/>
          <w:sz w:val="22"/>
          <w:szCs w:val="22"/>
        </w:rPr>
        <w:t>ПРЕДМЕТ</w:t>
      </w:r>
      <w:r w:rsidRPr="009B0F73">
        <w:rPr>
          <w:b/>
          <w:spacing w:val="-6"/>
          <w:sz w:val="22"/>
          <w:szCs w:val="22"/>
        </w:rPr>
        <w:t xml:space="preserve"> </w:t>
      </w:r>
      <w:r w:rsidRPr="009B0F73">
        <w:rPr>
          <w:b/>
          <w:sz w:val="22"/>
          <w:szCs w:val="22"/>
        </w:rPr>
        <w:t>ДОГОВОРУ</w:t>
      </w:r>
    </w:p>
    <w:p w14:paraId="13E2D761" w14:textId="0F4A5E60" w:rsidR="006800F3" w:rsidRPr="009B0F73" w:rsidRDefault="006800F3" w:rsidP="006E1C64">
      <w:pPr>
        <w:numPr>
          <w:ilvl w:val="1"/>
          <w:numId w:val="1"/>
        </w:numPr>
        <w:spacing w:after="120"/>
        <w:ind w:left="0" w:firstLine="0"/>
        <w:jc w:val="both"/>
        <w:rPr>
          <w:sz w:val="22"/>
          <w:szCs w:val="22"/>
        </w:rPr>
      </w:pPr>
      <w:r w:rsidRPr="009B0F73">
        <w:rPr>
          <w:sz w:val="22"/>
          <w:szCs w:val="22"/>
        </w:rPr>
        <w:t xml:space="preserve">Цей Договір регулює порядок взаємодії між </w:t>
      </w:r>
      <w:r w:rsidR="00A15B4A" w:rsidRPr="009B0F73">
        <w:rPr>
          <w:sz w:val="22"/>
          <w:szCs w:val="22"/>
        </w:rPr>
        <w:t>Організацією</w:t>
      </w:r>
      <w:r w:rsidRPr="009B0F73">
        <w:rPr>
          <w:sz w:val="22"/>
          <w:szCs w:val="22"/>
        </w:rPr>
        <w:t xml:space="preserve"> і Банком під час технологічного, інформаційного обслуговування Банком </w:t>
      </w:r>
      <w:r w:rsidR="002B161B" w:rsidRPr="009B0F73">
        <w:rPr>
          <w:sz w:val="22"/>
          <w:szCs w:val="22"/>
        </w:rPr>
        <w:t>Організації</w:t>
      </w:r>
      <w:r w:rsidRPr="009B0F73">
        <w:rPr>
          <w:sz w:val="22"/>
          <w:szCs w:val="22"/>
        </w:rPr>
        <w:t xml:space="preserve"> та з проведення  розрахунків за операціями, здійсненими </w:t>
      </w:r>
      <w:r w:rsidR="00FA427F" w:rsidRPr="009B0F73">
        <w:rPr>
          <w:sz w:val="22"/>
          <w:szCs w:val="22"/>
        </w:rPr>
        <w:t xml:space="preserve">Держателями </w:t>
      </w:r>
      <w:r w:rsidRPr="009B0F73">
        <w:rPr>
          <w:sz w:val="22"/>
          <w:szCs w:val="22"/>
        </w:rPr>
        <w:t xml:space="preserve">ЕПЗ під час оплати вартості Товарів в мережі Інтернет через </w:t>
      </w:r>
      <w:r w:rsidR="00F3479B" w:rsidRPr="009B0F73">
        <w:rPr>
          <w:sz w:val="22"/>
          <w:szCs w:val="22"/>
        </w:rPr>
        <w:t>С</w:t>
      </w:r>
      <w:r w:rsidRPr="009B0F73">
        <w:rPr>
          <w:sz w:val="22"/>
          <w:szCs w:val="22"/>
        </w:rPr>
        <w:t>айт(и)</w:t>
      </w:r>
      <w:r w:rsidRPr="009B0F73">
        <w:rPr>
          <w:spacing w:val="37"/>
          <w:sz w:val="22"/>
          <w:szCs w:val="22"/>
        </w:rPr>
        <w:t xml:space="preserve"> </w:t>
      </w:r>
      <w:r w:rsidR="002B161B" w:rsidRPr="009B0F73">
        <w:rPr>
          <w:sz w:val="22"/>
          <w:szCs w:val="22"/>
        </w:rPr>
        <w:t>Організації</w:t>
      </w:r>
      <w:r w:rsidRPr="009B0F73">
        <w:rPr>
          <w:sz w:val="22"/>
          <w:szCs w:val="22"/>
        </w:rPr>
        <w:t>.</w:t>
      </w:r>
    </w:p>
    <w:p w14:paraId="6F293934" w14:textId="3F034919" w:rsidR="00490915" w:rsidRPr="009B0F73" w:rsidRDefault="00490915" w:rsidP="006E1C64">
      <w:pPr>
        <w:numPr>
          <w:ilvl w:val="1"/>
          <w:numId w:val="1"/>
        </w:numPr>
        <w:spacing w:after="120"/>
        <w:ind w:left="0" w:firstLine="0"/>
        <w:jc w:val="both"/>
        <w:rPr>
          <w:sz w:val="22"/>
          <w:szCs w:val="22"/>
        </w:rPr>
      </w:pPr>
      <w:r w:rsidRPr="009B0F73">
        <w:rPr>
          <w:sz w:val="22"/>
          <w:szCs w:val="22"/>
        </w:rPr>
        <w:t xml:space="preserve">Договір укладається на умовах сплати Організацією комісійної винагороди, що автоматично стягується Банком від суми кожної Операції, здійсненої з використанням ЕПЗ </w:t>
      </w:r>
      <w:r w:rsidRPr="009B0F73" w:rsidDel="00CE28F7">
        <w:rPr>
          <w:sz w:val="22"/>
          <w:szCs w:val="22"/>
        </w:rPr>
        <w:t xml:space="preserve"> </w:t>
      </w:r>
      <w:r w:rsidRPr="009B0F73">
        <w:rPr>
          <w:sz w:val="22"/>
          <w:szCs w:val="22"/>
        </w:rPr>
        <w:t>в мережі Інтернет через Сайт(и)</w:t>
      </w:r>
      <w:r w:rsidRPr="009B0F73">
        <w:rPr>
          <w:spacing w:val="37"/>
          <w:sz w:val="22"/>
          <w:szCs w:val="22"/>
        </w:rPr>
        <w:t xml:space="preserve"> </w:t>
      </w:r>
      <w:r w:rsidRPr="009B0F73">
        <w:rPr>
          <w:sz w:val="22"/>
          <w:szCs w:val="22"/>
        </w:rPr>
        <w:t>Організації</w:t>
      </w:r>
    </w:p>
    <w:p w14:paraId="006D6F78" w14:textId="77777777" w:rsidR="007A7183" w:rsidRPr="009B0F73" w:rsidRDefault="007A7183" w:rsidP="006E1C64">
      <w:pPr>
        <w:numPr>
          <w:ilvl w:val="0"/>
          <w:numId w:val="1"/>
        </w:numPr>
        <w:shd w:val="clear" w:color="auto" w:fill="D9D9D9" w:themeFill="background1" w:themeFillShade="D9"/>
        <w:spacing w:after="120"/>
        <w:ind w:left="0" w:firstLine="0"/>
        <w:jc w:val="center"/>
        <w:rPr>
          <w:b/>
          <w:sz w:val="22"/>
          <w:szCs w:val="22"/>
        </w:rPr>
      </w:pPr>
      <w:r w:rsidRPr="009B0F73">
        <w:rPr>
          <w:b/>
          <w:sz w:val="22"/>
          <w:szCs w:val="22"/>
        </w:rPr>
        <w:t>ЗОБОВ</w:t>
      </w:r>
      <w:r w:rsidR="006800F3" w:rsidRPr="009B0F73">
        <w:rPr>
          <w:b/>
          <w:sz w:val="22"/>
          <w:szCs w:val="22"/>
        </w:rPr>
        <w:t>’</w:t>
      </w:r>
      <w:r w:rsidRPr="009B0F73">
        <w:rPr>
          <w:b/>
          <w:sz w:val="22"/>
          <w:szCs w:val="22"/>
        </w:rPr>
        <w:t>ЯЗАННЯ БАНКУ</w:t>
      </w:r>
    </w:p>
    <w:p w14:paraId="6D838EC4" w14:textId="51C00CE1" w:rsidR="00EB5D0F" w:rsidRPr="009B0F73" w:rsidRDefault="00EB5D0F" w:rsidP="006E1C64">
      <w:pPr>
        <w:numPr>
          <w:ilvl w:val="1"/>
          <w:numId w:val="1"/>
        </w:numPr>
        <w:spacing w:after="120"/>
        <w:ind w:left="0" w:firstLine="0"/>
        <w:jc w:val="both"/>
        <w:rPr>
          <w:b/>
          <w:sz w:val="22"/>
          <w:szCs w:val="22"/>
        </w:rPr>
      </w:pPr>
      <w:r w:rsidRPr="009B0F73">
        <w:rPr>
          <w:b/>
          <w:sz w:val="22"/>
          <w:szCs w:val="22"/>
        </w:rPr>
        <w:t>БАНК ЗОБОВ’ЯЗАНИЙ:</w:t>
      </w:r>
    </w:p>
    <w:p w14:paraId="67B0FD66" w14:textId="03A21C27" w:rsidR="0064670B" w:rsidRPr="009B0F73" w:rsidRDefault="00320BB0" w:rsidP="006E1C64">
      <w:pPr>
        <w:pStyle w:val="ab"/>
        <w:numPr>
          <w:ilvl w:val="0"/>
          <w:numId w:val="18"/>
        </w:numPr>
        <w:tabs>
          <w:tab w:val="left" w:pos="567"/>
        </w:tabs>
        <w:spacing w:after="120"/>
        <w:ind w:left="0" w:firstLine="0"/>
        <w:jc w:val="both"/>
        <w:rPr>
          <w:sz w:val="22"/>
          <w:szCs w:val="22"/>
        </w:rPr>
      </w:pPr>
      <w:r w:rsidRPr="009B0F73">
        <w:rPr>
          <w:sz w:val="22"/>
          <w:szCs w:val="22"/>
        </w:rPr>
        <w:t xml:space="preserve">Здійснювати </w:t>
      </w:r>
      <w:r w:rsidR="00490915" w:rsidRPr="009B0F73">
        <w:rPr>
          <w:sz w:val="22"/>
          <w:szCs w:val="22"/>
        </w:rPr>
        <w:t xml:space="preserve">перерахування </w:t>
      </w:r>
      <w:r w:rsidRPr="009B0F73">
        <w:rPr>
          <w:sz w:val="22"/>
          <w:szCs w:val="22"/>
        </w:rPr>
        <w:t xml:space="preserve">коштів на користь Організації на суму всіх операцій, що здійснюються з використанням ЕПЗ їх держателями через Сайт(и) Організації на наступний </w:t>
      </w:r>
      <w:r w:rsidR="003C23D7" w:rsidRPr="009B0F73">
        <w:rPr>
          <w:sz w:val="22"/>
          <w:szCs w:val="22"/>
        </w:rPr>
        <w:t>Б</w:t>
      </w:r>
      <w:r w:rsidRPr="009B0F73">
        <w:rPr>
          <w:sz w:val="22"/>
          <w:szCs w:val="22"/>
        </w:rPr>
        <w:t>анківський день з моменту проведення операції. Банк зобов’язаний перерахувати Організації кошти у повному обсязі, за винятком комісійної винагороди Банку, що утримується Банком як належна плата за надані послуги згідно з Додатком № 2 до цього Договору, а також за винятком випадків, визначених умовами цього Договору.</w:t>
      </w:r>
      <w:r w:rsidR="007E6B1B" w:rsidRPr="009B0F73">
        <w:rPr>
          <w:sz w:val="22"/>
          <w:szCs w:val="22"/>
        </w:rPr>
        <w:t xml:space="preserve"> </w:t>
      </w:r>
      <w:r w:rsidR="00490915" w:rsidRPr="009B0F73">
        <w:rPr>
          <w:sz w:val="22"/>
          <w:szCs w:val="22"/>
        </w:rPr>
        <w:t xml:space="preserve">У зв’язку з проведенням Банком регламентних робіт </w:t>
      </w:r>
      <w:r w:rsidR="007F3DCD" w:rsidRPr="009B0F73">
        <w:rPr>
          <w:sz w:val="22"/>
          <w:szCs w:val="22"/>
        </w:rPr>
        <w:t xml:space="preserve">у вихідний день передостаннього тижня місяця (за умови наявності у поточному місяці після дати проведення </w:t>
      </w:r>
      <w:r w:rsidR="00845A76" w:rsidRPr="009B0F73">
        <w:rPr>
          <w:sz w:val="22"/>
          <w:szCs w:val="22"/>
        </w:rPr>
        <w:t>б</w:t>
      </w:r>
      <w:r w:rsidR="007F3DCD" w:rsidRPr="009B0F73">
        <w:rPr>
          <w:sz w:val="22"/>
          <w:szCs w:val="22"/>
        </w:rPr>
        <w:t>ілінгу не менше одного робочого дня)</w:t>
      </w:r>
      <w:r w:rsidR="007F3DCD" w:rsidRPr="009B0F73">
        <w:rPr>
          <w:sz w:val="20"/>
          <w:szCs w:val="20"/>
        </w:rPr>
        <w:t xml:space="preserve"> </w:t>
      </w:r>
      <w:r w:rsidR="00490915" w:rsidRPr="009B0F73">
        <w:rPr>
          <w:sz w:val="22"/>
          <w:szCs w:val="22"/>
        </w:rPr>
        <w:t xml:space="preserve">Банк може в цей період відтермінувати перерахування коштів на поточний рахунок Організації у порядку, передбаченому п.2.1. Договору, на 1 (один) </w:t>
      </w:r>
      <w:r w:rsidR="003C23D7" w:rsidRPr="009B0F73">
        <w:rPr>
          <w:sz w:val="22"/>
          <w:szCs w:val="22"/>
        </w:rPr>
        <w:t>Б</w:t>
      </w:r>
      <w:r w:rsidR="00490915" w:rsidRPr="009B0F73">
        <w:rPr>
          <w:sz w:val="22"/>
          <w:szCs w:val="22"/>
        </w:rPr>
        <w:t>анківський день. Сторони погоджуються, що таке відтермінування не вважається порушенням Банком своїх обов’язків за Договором, і до Банку не застосовуються штрафні санкції, передбачені Розділом 7 Договору.</w:t>
      </w:r>
    </w:p>
    <w:p w14:paraId="772AA5E5" w14:textId="537FC4E2" w:rsidR="007A7183" w:rsidRPr="009B0F73" w:rsidRDefault="007A7183" w:rsidP="006E1C64">
      <w:pPr>
        <w:pStyle w:val="ab"/>
        <w:numPr>
          <w:ilvl w:val="0"/>
          <w:numId w:val="18"/>
        </w:numPr>
        <w:tabs>
          <w:tab w:val="left" w:pos="567"/>
        </w:tabs>
        <w:spacing w:after="120"/>
        <w:ind w:left="0" w:firstLine="0"/>
        <w:jc w:val="both"/>
        <w:rPr>
          <w:sz w:val="22"/>
          <w:szCs w:val="22"/>
        </w:rPr>
      </w:pPr>
      <w:r w:rsidRPr="009B0F73">
        <w:rPr>
          <w:sz w:val="22"/>
          <w:szCs w:val="22"/>
        </w:rPr>
        <w:t xml:space="preserve">Забезпечити цілодобове проведення авторизації </w:t>
      </w:r>
      <w:r w:rsidR="003C2237" w:rsidRPr="009B0F73">
        <w:rPr>
          <w:sz w:val="22"/>
          <w:szCs w:val="22"/>
        </w:rPr>
        <w:t>О</w:t>
      </w:r>
      <w:r w:rsidRPr="009B0F73">
        <w:rPr>
          <w:sz w:val="22"/>
          <w:szCs w:val="22"/>
        </w:rPr>
        <w:t xml:space="preserve">перацій, здійснюваних з використанням </w:t>
      </w:r>
      <w:r w:rsidR="00116CD6" w:rsidRPr="009B0F73">
        <w:rPr>
          <w:sz w:val="22"/>
          <w:szCs w:val="22"/>
        </w:rPr>
        <w:t>ЕПЗ</w:t>
      </w:r>
      <w:r w:rsidRPr="009B0F73">
        <w:rPr>
          <w:sz w:val="22"/>
          <w:szCs w:val="22"/>
        </w:rPr>
        <w:t xml:space="preserve">, зазначених у Додатку 2 до цього Договору, через Сайт(и) </w:t>
      </w:r>
      <w:r w:rsidR="002B161B" w:rsidRPr="009B0F73">
        <w:rPr>
          <w:sz w:val="22"/>
          <w:szCs w:val="22"/>
        </w:rPr>
        <w:t>Організації</w:t>
      </w:r>
      <w:r w:rsidRPr="009B0F73">
        <w:rPr>
          <w:sz w:val="22"/>
          <w:szCs w:val="22"/>
        </w:rPr>
        <w:t>.</w:t>
      </w:r>
    </w:p>
    <w:p w14:paraId="3A2B45F3" w14:textId="3F6B915C" w:rsidR="00174ACD" w:rsidRPr="009B0F73" w:rsidRDefault="001F0061" w:rsidP="006E1C64">
      <w:pPr>
        <w:pStyle w:val="ab"/>
        <w:numPr>
          <w:ilvl w:val="0"/>
          <w:numId w:val="18"/>
        </w:numPr>
        <w:tabs>
          <w:tab w:val="left" w:pos="567"/>
        </w:tabs>
        <w:spacing w:after="120"/>
        <w:ind w:left="0" w:firstLine="0"/>
        <w:jc w:val="both"/>
        <w:rPr>
          <w:sz w:val="22"/>
          <w:szCs w:val="22"/>
        </w:rPr>
      </w:pPr>
      <w:r w:rsidRPr="009B0F73">
        <w:rPr>
          <w:sz w:val="22"/>
          <w:szCs w:val="22"/>
        </w:rPr>
        <w:t>Н</w:t>
      </w:r>
      <w:r w:rsidR="007A7183" w:rsidRPr="009B0F73">
        <w:rPr>
          <w:sz w:val="22"/>
          <w:szCs w:val="22"/>
        </w:rPr>
        <w:t xml:space="preserve">адати </w:t>
      </w:r>
      <w:r w:rsidR="002B161B" w:rsidRPr="009B0F73">
        <w:rPr>
          <w:sz w:val="22"/>
          <w:szCs w:val="22"/>
        </w:rPr>
        <w:t>Організації</w:t>
      </w:r>
      <w:r w:rsidR="007A7183" w:rsidRPr="009B0F73">
        <w:rPr>
          <w:sz w:val="22"/>
          <w:szCs w:val="22"/>
        </w:rPr>
        <w:t xml:space="preserve"> у запечатаному конверті Криптографічний ключ, за результатами чого уповноважені представники Сторін підписують Акт приймання-передачі Криптографічного ключа, форма якого наведена в Додатку 5 до цього Договору. Криптографічний ключ, згенерований виключно для підпису </w:t>
      </w:r>
      <w:r w:rsidR="00A15B4A" w:rsidRPr="009B0F73">
        <w:rPr>
          <w:sz w:val="22"/>
          <w:szCs w:val="22"/>
        </w:rPr>
        <w:t>Організацією</w:t>
      </w:r>
      <w:r w:rsidR="00357FFE" w:rsidRPr="009B0F73">
        <w:rPr>
          <w:sz w:val="22"/>
          <w:szCs w:val="22"/>
        </w:rPr>
        <w:t xml:space="preserve"> </w:t>
      </w:r>
      <w:r w:rsidR="007A7183" w:rsidRPr="009B0F73">
        <w:rPr>
          <w:sz w:val="22"/>
          <w:szCs w:val="22"/>
        </w:rPr>
        <w:t xml:space="preserve">за його допомогою повідомлень щодо здійснення </w:t>
      </w:r>
      <w:r w:rsidR="00B76411" w:rsidRPr="009B0F73">
        <w:rPr>
          <w:sz w:val="22"/>
          <w:szCs w:val="22"/>
        </w:rPr>
        <w:t>О</w:t>
      </w:r>
      <w:r w:rsidR="007A7183" w:rsidRPr="009B0F73">
        <w:rPr>
          <w:sz w:val="22"/>
          <w:szCs w:val="22"/>
        </w:rPr>
        <w:t xml:space="preserve">перацій з використанням </w:t>
      </w:r>
      <w:r w:rsidR="00116CD6" w:rsidRPr="009B0F73">
        <w:rPr>
          <w:sz w:val="22"/>
          <w:szCs w:val="22"/>
        </w:rPr>
        <w:t>ЕПЗ</w:t>
      </w:r>
      <w:r w:rsidR="007A7183" w:rsidRPr="009B0F73">
        <w:rPr>
          <w:sz w:val="22"/>
          <w:szCs w:val="22"/>
        </w:rPr>
        <w:t>.</w:t>
      </w:r>
    </w:p>
    <w:p w14:paraId="29276142" w14:textId="4BA25A97" w:rsidR="007A7183" w:rsidRPr="009B0F73" w:rsidRDefault="007A7183" w:rsidP="006E1C64">
      <w:pPr>
        <w:pStyle w:val="ab"/>
        <w:numPr>
          <w:ilvl w:val="0"/>
          <w:numId w:val="18"/>
        </w:numPr>
        <w:tabs>
          <w:tab w:val="left" w:pos="567"/>
        </w:tabs>
        <w:spacing w:after="120"/>
        <w:ind w:left="0" w:firstLine="0"/>
        <w:jc w:val="both"/>
        <w:rPr>
          <w:sz w:val="22"/>
          <w:szCs w:val="22"/>
        </w:rPr>
      </w:pPr>
      <w:r w:rsidRPr="009B0F73">
        <w:rPr>
          <w:sz w:val="22"/>
          <w:szCs w:val="22"/>
        </w:rPr>
        <w:t xml:space="preserve">За узгодженням з Організацією забезпечити її необхідними для здійснення </w:t>
      </w:r>
      <w:r w:rsidR="00B76411" w:rsidRPr="009B0F73">
        <w:rPr>
          <w:sz w:val="22"/>
          <w:szCs w:val="22"/>
        </w:rPr>
        <w:t>О</w:t>
      </w:r>
      <w:r w:rsidRPr="009B0F73">
        <w:rPr>
          <w:sz w:val="22"/>
          <w:szCs w:val="22"/>
        </w:rPr>
        <w:t xml:space="preserve">перацій з використанням </w:t>
      </w:r>
      <w:r w:rsidR="00116CD6" w:rsidRPr="009B0F73">
        <w:rPr>
          <w:sz w:val="22"/>
          <w:szCs w:val="22"/>
        </w:rPr>
        <w:t>ЕПЗ</w:t>
      </w:r>
      <w:r w:rsidRPr="009B0F73">
        <w:rPr>
          <w:sz w:val="22"/>
          <w:szCs w:val="22"/>
        </w:rPr>
        <w:t xml:space="preserve"> інструктивними та інформаційними матеріалами.</w:t>
      </w:r>
    </w:p>
    <w:p w14:paraId="0F7E89B8" w14:textId="084F3BD3" w:rsidR="007A7183" w:rsidRPr="009B0F73" w:rsidRDefault="007A7183" w:rsidP="006E1C64">
      <w:pPr>
        <w:pStyle w:val="ab"/>
        <w:numPr>
          <w:ilvl w:val="0"/>
          <w:numId w:val="18"/>
        </w:numPr>
        <w:tabs>
          <w:tab w:val="left" w:pos="567"/>
        </w:tabs>
        <w:spacing w:after="120"/>
        <w:ind w:left="0" w:firstLine="0"/>
        <w:jc w:val="both"/>
        <w:rPr>
          <w:sz w:val="22"/>
          <w:szCs w:val="22"/>
        </w:rPr>
      </w:pPr>
      <w:r w:rsidRPr="009B0F73">
        <w:rPr>
          <w:sz w:val="22"/>
          <w:szCs w:val="22"/>
        </w:rPr>
        <w:t xml:space="preserve">Повідомляти </w:t>
      </w:r>
      <w:r w:rsidR="002B161B" w:rsidRPr="009B0F73">
        <w:rPr>
          <w:sz w:val="22"/>
          <w:szCs w:val="22"/>
        </w:rPr>
        <w:t>Організаці</w:t>
      </w:r>
      <w:r w:rsidR="00DF76C1" w:rsidRPr="009B0F73">
        <w:rPr>
          <w:sz w:val="22"/>
          <w:szCs w:val="22"/>
        </w:rPr>
        <w:t>ю</w:t>
      </w:r>
      <w:r w:rsidR="00357FFE" w:rsidRPr="009B0F73">
        <w:rPr>
          <w:sz w:val="22"/>
          <w:szCs w:val="22"/>
        </w:rPr>
        <w:t xml:space="preserve"> </w:t>
      </w:r>
      <w:r w:rsidRPr="009B0F73">
        <w:rPr>
          <w:sz w:val="22"/>
          <w:szCs w:val="22"/>
        </w:rPr>
        <w:t xml:space="preserve">про призупинення </w:t>
      </w:r>
      <w:r w:rsidR="00E903DC" w:rsidRPr="009B0F73">
        <w:rPr>
          <w:sz w:val="22"/>
          <w:szCs w:val="22"/>
        </w:rPr>
        <w:t>платежів</w:t>
      </w:r>
      <w:r w:rsidR="006B1CDB" w:rsidRPr="009B0F73">
        <w:rPr>
          <w:sz w:val="22"/>
          <w:szCs w:val="22"/>
        </w:rPr>
        <w:t xml:space="preserve"> та</w:t>
      </w:r>
      <w:r w:rsidR="00E903DC" w:rsidRPr="009B0F73">
        <w:rPr>
          <w:sz w:val="22"/>
          <w:szCs w:val="22"/>
        </w:rPr>
        <w:t xml:space="preserve"> </w:t>
      </w:r>
      <w:r w:rsidRPr="009B0F73">
        <w:rPr>
          <w:sz w:val="22"/>
          <w:szCs w:val="22"/>
        </w:rPr>
        <w:t>переказ</w:t>
      </w:r>
      <w:r w:rsidR="00E903DC" w:rsidRPr="009B0F73">
        <w:rPr>
          <w:sz w:val="22"/>
          <w:szCs w:val="22"/>
        </w:rPr>
        <w:t>ів сум операцій</w:t>
      </w:r>
      <w:r w:rsidRPr="009B0F73">
        <w:rPr>
          <w:sz w:val="22"/>
          <w:szCs w:val="22"/>
        </w:rPr>
        <w:t xml:space="preserve"> на користь </w:t>
      </w:r>
      <w:r w:rsidR="002B161B" w:rsidRPr="009B0F73">
        <w:rPr>
          <w:sz w:val="22"/>
          <w:szCs w:val="22"/>
        </w:rPr>
        <w:t>Організації</w:t>
      </w:r>
      <w:r w:rsidRPr="009B0F73">
        <w:rPr>
          <w:sz w:val="22"/>
          <w:szCs w:val="22"/>
        </w:rPr>
        <w:t xml:space="preserve">, здійснених з використанням </w:t>
      </w:r>
      <w:r w:rsidR="00116CD6" w:rsidRPr="009B0F73">
        <w:rPr>
          <w:sz w:val="22"/>
          <w:szCs w:val="22"/>
        </w:rPr>
        <w:t>ЕПЗ</w:t>
      </w:r>
      <w:r w:rsidRPr="009B0F73">
        <w:rPr>
          <w:sz w:val="22"/>
          <w:szCs w:val="22"/>
        </w:rPr>
        <w:t xml:space="preserve"> в мережі Інтернет через Сайт(и) </w:t>
      </w:r>
      <w:r w:rsidR="002B161B" w:rsidRPr="009B0F73">
        <w:rPr>
          <w:sz w:val="22"/>
          <w:szCs w:val="22"/>
        </w:rPr>
        <w:t>Організації</w:t>
      </w:r>
      <w:r w:rsidRPr="009B0F73">
        <w:rPr>
          <w:sz w:val="22"/>
          <w:szCs w:val="22"/>
        </w:rPr>
        <w:t xml:space="preserve">, чи утримання яких-небудь сум у ході майбутніх розрахунків не пізніше 3 (трьох) </w:t>
      </w:r>
      <w:r w:rsidR="003C23D7" w:rsidRPr="009B0F73">
        <w:rPr>
          <w:sz w:val="22"/>
          <w:szCs w:val="22"/>
        </w:rPr>
        <w:t>Б</w:t>
      </w:r>
      <w:r w:rsidRPr="009B0F73">
        <w:rPr>
          <w:sz w:val="22"/>
          <w:szCs w:val="22"/>
        </w:rPr>
        <w:t>анківських днів із дня фактичного призупинення/утримання.</w:t>
      </w:r>
    </w:p>
    <w:p w14:paraId="0476160A" w14:textId="4C7519B0" w:rsidR="007A7183" w:rsidRDefault="007A7183" w:rsidP="006E1C64">
      <w:pPr>
        <w:pStyle w:val="ab"/>
        <w:numPr>
          <w:ilvl w:val="0"/>
          <w:numId w:val="18"/>
        </w:numPr>
        <w:tabs>
          <w:tab w:val="left" w:pos="567"/>
        </w:tabs>
        <w:spacing w:after="120"/>
        <w:ind w:left="0" w:firstLine="0"/>
        <w:jc w:val="both"/>
        <w:rPr>
          <w:sz w:val="22"/>
          <w:szCs w:val="22"/>
        </w:rPr>
      </w:pPr>
      <w:r w:rsidRPr="009B0F73">
        <w:rPr>
          <w:sz w:val="22"/>
          <w:szCs w:val="22"/>
        </w:rPr>
        <w:t xml:space="preserve">Проводити реєстрацію </w:t>
      </w:r>
      <w:r w:rsidR="002B161B" w:rsidRPr="009B0F73">
        <w:rPr>
          <w:sz w:val="22"/>
          <w:szCs w:val="22"/>
        </w:rPr>
        <w:t>Організації</w:t>
      </w:r>
      <w:r w:rsidRPr="009B0F73">
        <w:rPr>
          <w:sz w:val="22"/>
          <w:szCs w:val="22"/>
        </w:rPr>
        <w:t xml:space="preserve"> в Банку згідно із Заявою на реєстрацію </w:t>
      </w:r>
      <w:r w:rsidR="002B161B" w:rsidRPr="009B0F73">
        <w:rPr>
          <w:sz w:val="22"/>
          <w:szCs w:val="22"/>
        </w:rPr>
        <w:t>Організації</w:t>
      </w:r>
      <w:r w:rsidRPr="009B0F73">
        <w:rPr>
          <w:sz w:val="22"/>
          <w:szCs w:val="22"/>
        </w:rPr>
        <w:t xml:space="preserve"> </w:t>
      </w:r>
      <w:r w:rsidR="009A1ACE" w:rsidRPr="009B0F73">
        <w:rPr>
          <w:sz w:val="22"/>
          <w:szCs w:val="22"/>
        </w:rPr>
        <w:t>протягом</w:t>
      </w:r>
      <w:r w:rsidRPr="009B0F73">
        <w:rPr>
          <w:sz w:val="22"/>
          <w:szCs w:val="22"/>
        </w:rPr>
        <w:t xml:space="preserve"> </w:t>
      </w:r>
      <w:r w:rsidR="00D07761" w:rsidRPr="009B0F73">
        <w:rPr>
          <w:sz w:val="22"/>
          <w:szCs w:val="22"/>
        </w:rPr>
        <w:t>5</w:t>
      </w:r>
      <w:r w:rsidR="00B900E3" w:rsidRPr="009B0F73">
        <w:rPr>
          <w:sz w:val="22"/>
          <w:szCs w:val="22"/>
        </w:rPr>
        <w:t xml:space="preserve"> </w:t>
      </w:r>
      <w:r w:rsidRPr="009B0F73">
        <w:rPr>
          <w:sz w:val="22"/>
          <w:szCs w:val="22"/>
        </w:rPr>
        <w:t>(</w:t>
      </w:r>
      <w:r w:rsidR="00D07761" w:rsidRPr="009B0F73">
        <w:rPr>
          <w:sz w:val="22"/>
          <w:szCs w:val="22"/>
        </w:rPr>
        <w:t>п’яти</w:t>
      </w:r>
      <w:r w:rsidRPr="009B0F73">
        <w:rPr>
          <w:sz w:val="22"/>
          <w:szCs w:val="22"/>
        </w:rPr>
        <w:t xml:space="preserve">) </w:t>
      </w:r>
      <w:r w:rsidR="003C23D7" w:rsidRPr="009B0F73">
        <w:rPr>
          <w:sz w:val="22"/>
          <w:szCs w:val="22"/>
        </w:rPr>
        <w:t>Б</w:t>
      </w:r>
      <w:r w:rsidRPr="009B0F73">
        <w:rPr>
          <w:sz w:val="22"/>
          <w:szCs w:val="22"/>
        </w:rPr>
        <w:t xml:space="preserve">анківських днів після підписання Сторонами Заяви на реєстрацію </w:t>
      </w:r>
      <w:r w:rsidR="002B161B" w:rsidRPr="009B0F73">
        <w:rPr>
          <w:sz w:val="22"/>
          <w:szCs w:val="22"/>
        </w:rPr>
        <w:t>Організації</w:t>
      </w:r>
      <w:r w:rsidRPr="009B0F73">
        <w:rPr>
          <w:sz w:val="22"/>
          <w:szCs w:val="22"/>
        </w:rPr>
        <w:t xml:space="preserve"> </w:t>
      </w:r>
      <w:r w:rsidR="00960E8B" w:rsidRPr="009B0F73">
        <w:rPr>
          <w:sz w:val="22"/>
          <w:szCs w:val="22"/>
        </w:rPr>
        <w:t>(Додаток 1)</w:t>
      </w:r>
      <w:r w:rsidR="00607CD1" w:rsidRPr="009B0F73">
        <w:rPr>
          <w:sz w:val="22"/>
          <w:szCs w:val="22"/>
        </w:rPr>
        <w:t xml:space="preserve"> та надання Організацією пакету (повного переліку) документів, зазначених в п. 4.1.10. цього Договору.</w:t>
      </w:r>
    </w:p>
    <w:p w14:paraId="43674CAE" w14:textId="703C96C8" w:rsidR="00E404CD" w:rsidRDefault="00E404CD" w:rsidP="00E404CD">
      <w:pPr>
        <w:tabs>
          <w:tab w:val="left" w:pos="567"/>
        </w:tabs>
        <w:spacing w:after="120"/>
        <w:jc w:val="both"/>
        <w:rPr>
          <w:sz w:val="22"/>
          <w:szCs w:val="22"/>
        </w:rPr>
      </w:pPr>
    </w:p>
    <w:p w14:paraId="5F717CA0" w14:textId="7455AF6D" w:rsidR="00E404CD" w:rsidRDefault="00E404CD" w:rsidP="00E404CD">
      <w:pPr>
        <w:tabs>
          <w:tab w:val="left" w:pos="567"/>
        </w:tabs>
        <w:spacing w:after="120"/>
        <w:jc w:val="both"/>
        <w:rPr>
          <w:sz w:val="22"/>
          <w:szCs w:val="22"/>
        </w:rPr>
      </w:pPr>
    </w:p>
    <w:p w14:paraId="1637E415" w14:textId="77777777" w:rsidR="00E404CD" w:rsidRPr="00E404CD" w:rsidRDefault="00E404CD" w:rsidP="00E404CD">
      <w:pPr>
        <w:tabs>
          <w:tab w:val="left" w:pos="567"/>
        </w:tabs>
        <w:spacing w:after="120"/>
        <w:jc w:val="both"/>
        <w:rPr>
          <w:sz w:val="22"/>
          <w:szCs w:val="22"/>
        </w:rPr>
      </w:pPr>
    </w:p>
    <w:p w14:paraId="413827F8" w14:textId="77777777" w:rsidR="007A7183" w:rsidRPr="009B0F73" w:rsidRDefault="007A7183" w:rsidP="006E1C64">
      <w:pPr>
        <w:numPr>
          <w:ilvl w:val="0"/>
          <w:numId w:val="1"/>
        </w:numPr>
        <w:shd w:val="clear" w:color="auto" w:fill="D9D9D9" w:themeFill="background1" w:themeFillShade="D9"/>
        <w:spacing w:after="120"/>
        <w:ind w:left="0" w:firstLine="0"/>
        <w:jc w:val="center"/>
        <w:rPr>
          <w:b/>
          <w:sz w:val="22"/>
          <w:szCs w:val="22"/>
        </w:rPr>
      </w:pPr>
      <w:r w:rsidRPr="009B0F73">
        <w:rPr>
          <w:b/>
          <w:sz w:val="22"/>
          <w:szCs w:val="22"/>
        </w:rPr>
        <w:t>ПРАВА БАНКУ</w:t>
      </w:r>
    </w:p>
    <w:p w14:paraId="26CC60F2" w14:textId="089A7000" w:rsidR="00EB5D0F" w:rsidRPr="009B0F73" w:rsidRDefault="00EB5D0F" w:rsidP="006E1C64">
      <w:pPr>
        <w:numPr>
          <w:ilvl w:val="1"/>
          <w:numId w:val="1"/>
        </w:numPr>
        <w:spacing w:after="120"/>
        <w:ind w:left="0" w:firstLine="0"/>
        <w:jc w:val="both"/>
        <w:rPr>
          <w:b/>
          <w:sz w:val="22"/>
          <w:szCs w:val="22"/>
        </w:rPr>
      </w:pPr>
      <w:r w:rsidRPr="009B0F73">
        <w:rPr>
          <w:b/>
          <w:sz w:val="22"/>
          <w:szCs w:val="22"/>
        </w:rPr>
        <w:t>БАНК МАЄ ПРАВО:</w:t>
      </w:r>
    </w:p>
    <w:p w14:paraId="5517B7DD" w14:textId="510E4536" w:rsidR="007A7183" w:rsidRPr="009B0F73" w:rsidRDefault="00EB5D0F" w:rsidP="006E1C64">
      <w:pPr>
        <w:numPr>
          <w:ilvl w:val="1"/>
          <w:numId w:val="19"/>
        </w:numPr>
        <w:tabs>
          <w:tab w:val="left" w:pos="426"/>
          <w:tab w:val="left" w:pos="567"/>
          <w:tab w:val="left" w:pos="709"/>
        </w:tabs>
        <w:spacing w:after="120"/>
        <w:ind w:left="0" w:firstLine="0"/>
        <w:jc w:val="both"/>
        <w:rPr>
          <w:sz w:val="22"/>
          <w:szCs w:val="22"/>
        </w:rPr>
      </w:pPr>
      <w:r w:rsidRPr="009B0F73">
        <w:rPr>
          <w:sz w:val="22"/>
          <w:szCs w:val="22"/>
        </w:rPr>
        <w:t>П</w:t>
      </w:r>
      <w:r w:rsidR="007A7183" w:rsidRPr="009B0F73">
        <w:rPr>
          <w:sz w:val="22"/>
          <w:szCs w:val="22"/>
        </w:rPr>
        <w:t>роводити перевірки Сайт</w:t>
      </w:r>
      <w:r w:rsidR="0020360D" w:rsidRPr="009B0F73">
        <w:rPr>
          <w:sz w:val="22"/>
          <w:szCs w:val="22"/>
        </w:rPr>
        <w:t>у</w:t>
      </w:r>
      <w:r w:rsidR="007A7183" w:rsidRPr="009B0F73">
        <w:rPr>
          <w:sz w:val="22"/>
          <w:szCs w:val="22"/>
        </w:rPr>
        <w:t xml:space="preserve">(-ів) </w:t>
      </w:r>
      <w:r w:rsidR="002B161B" w:rsidRPr="009B0F73">
        <w:rPr>
          <w:sz w:val="22"/>
          <w:szCs w:val="22"/>
        </w:rPr>
        <w:t>Організації</w:t>
      </w:r>
      <w:r w:rsidR="007A7183" w:rsidRPr="009B0F73">
        <w:rPr>
          <w:sz w:val="22"/>
          <w:szCs w:val="22"/>
        </w:rPr>
        <w:t xml:space="preserve"> з метою здійснення контролю</w:t>
      </w:r>
      <w:r w:rsidR="002E017A" w:rsidRPr="009B0F73">
        <w:rPr>
          <w:sz w:val="22"/>
          <w:szCs w:val="22"/>
        </w:rPr>
        <w:t xml:space="preserve"> </w:t>
      </w:r>
      <w:r w:rsidR="007A7183" w:rsidRPr="009B0F73">
        <w:rPr>
          <w:sz w:val="22"/>
          <w:szCs w:val="22"/>
        </w:rPr>
        <w:t xml:space="preserve">за дотриманням </w:t>
      </w:r>
      <w:r w:rsidR="00A15B4A" w:rsidRPr="009B0F73">
        <w:rPr>
          <w:sz w:val="22"/>
          <w:szCs w:val="22"/>
        </w:rPr>
        <w:t>Організацією</w:t>
      </w:r>
      <w:r w:rsidR="003C18E2" w:rsidRPr="009B0F73">
        <w:rPr>
          <w:sz w:val="22"/>
          <w:szCs w:val="22"/>
        </w:rPr>
        <w:t xml:space="preserve"> </w:t>
      </w:r>
      <w:r w:rsidR="007A7183" w:rsidRPr="009B0F73">
        <w:rPr>
          <w:sz w:val="22"/>
          <w:szCs w:val="22"/>
        </w:rPr>
        <w:t>положень цього Договору.</w:t>
      </w:r>
    </w:p>
    <w:p w14:paraId="09F56BA3" w14:textId="2C71DBE5" w:rsidR="00C3652C" w:rsidRPr="009B0F73" w:rsidRDefault="007A7183" w:rsidP="006E1C64">
      <w:pPr>
        <w:numPr>
          <w:ilvl w:val="1"/>
          <w:numId w:val="19"/>
        </w:numPr>
        <w:tabs>
          <w:tab w:val="left" w:pos="426"/>
          <w:tab w:val="left" w:pos="567"/>
          <w:tab w:val="left" w:pos="709"/>
        </w:tabs>
        <w:spacing w:after="120"/>
        <w:ind w:left="0" w:firstLine="0"/>
        <w:jc w:val="both"/>
        <w:rPr>
          <w:sz w:val="22"/>
          <w:szCs w:val="22"/>
        </w:rPr>
      </w:pPr>
      <w:r w:rsidRPr="009B0F73">
        <w:rPr>
          <w:sz w:val="22"/>
          <w:szCs w:val="22"/>
        </w:rPr>
        <w:t xml:space="preserve">Для попередження проведення Шахрайських операцій встановлювати </w:t>
      </w:r>
      <w:r w:rsidR="00471A3C" w:rsidRPr="009B0F73">
        <w:rPr>
          <w:sz w:val="22"/>
          <w:szCs w:val="22"/>
        </w:rPr>
        <w:t>Л</w:t>
      </w:r>
      <w:r w:rsidRPr="009B0F73">
        <w:rPr>
          <w:sz w:val="22"/>
          <w:szCs w:val="22"/>
        </w:rPr>
        <w:t xml:space="preserve">іміти на здійснення операцій з використанням </w:t>
      </w:r>
      <w:r w:rsidR="00367EF3" w:rsidRPr="009B0F73">
        <w:rPr>
          <w:sz w:val="22"/>
          <w:szCs w:val="22"/>
        </w:rPr>
        <w:t>ЕПЗ</w:t>
      </w:r>
      <w:r w:rsidRPr="009B0F73">
        <w:rPr>
          <w:sz w:val="22"/>
          <w:szCs w:val="22"/>
        </w:rPr>
        <w:t>.</w:t>
      </w:r>
      <w:r w:rsidR="00AC160A" w:rsidRPr="009B0F73">
        <w:rPr>
          <w:sz w:val="22"/>
          <w:szCs w:val="22"/>
        </w:rPr>
        <w:t xml:space="preserve"> </w:t>
      </w:r>
    </w:p>
    <w:p w14:paraId="272EF13B" w14:textId="77777777" w:rsidR="007A7183" w:rsidRPr="009B0F73" w:rsidRDefault="007A7183" w:rsidP="006E1C64">
      <w:pPr>
        <w:numPr>
          <w:ilvl w:val="1"/>
          <w:numId w:val="19"/>
        </w:numPr>
        <w:tabs>
          <w:tab w:val="left" w:pos="426"/>
          <w:tab w:val="left" w:pos="567"/>
          <w:tab w:val="left" w:pos="709"/>
        </w:tabs>
        <w:spacing w:after="120"/>
        <w:ind w:left="0" w:firstLine="0"/>
        <w:jc w:val="both"/>
        <w:rPr>
          <w:sz w:val="22"/>
          <w:szCs w:val="22"/>
        </w:rPr>
      </w:pPr>
      <w:r w:rsidRPr="009B0F73">
        <w:rPr>
          <w:sz w:val="22"/>
          <w:szCs w:val="22"/>
        </w:rPr>
        <w:t xml:space="preserve">Без обмежень і попереднього узгодження повідомляти членів ПС про будь-які незаконні чи неузгоджені з Банком дії з використанням </w:t>
      </w:r>
      <w:r w:rsidR="00116CD6" w:rsidRPr="009B0F73">
        <w:rPr>
          <w:sz w:val="22"/>
          <w:szCs w:val="22"/>
        </w:rPr>
        <w:t>ЕПЗ</w:t>
      </w:r>
      <w:r w:rsidRPr="009B0F73">
        <w:rPr>
          <w:sz w:val="22"/>
          <w:szCs w:val="22"/>
        </w:rPr>
        <w:t xml:space="preserve"> для припинення чи запобігання можливим Шахрайським операціям.</w:t>
      </w:r>
    </w:p>
    <w:p w14:paraId="60350AEC" w14:textId="77777777" w:rsidR="007A7183" w:rsidRPr="009B0F73" w:rsidRDefault="007A7183" w:rsidP="006E1C64">
      <w:pPr>
        <w:numPr>
          <w:ilvl w:val="1"/>
          <w:numId w:val="19"/>
        </w:numPr>
        <w:tabs>
          <w:tab w:val="left" w:pos="426"/>
          <w:tab w:val="left" w:pos="567"/>
          <w:tab w:val="left" w:pos="709"/>
        </w:tabs>
        <w:spacing w:after="120"/>
        <w:ind w:left="0" w:firstLine="0"/>
        <w:jc w:val="both"/>
        <w:rPr>
          <w:sz w:val="22"/>
          <w:szCs w:val="22"/>
        </w:rPr>
      </w:pPr>
      <w:r w:rsidRPr="009B0F73">
        <w:rPr>
          <w:sz w:val="22"/>
          <w:szCs w:val="22"/>
        </w:rPr>
        <w:t xml:space="preserve">Отримувати комісійну винагороду </w:t>
      </w:r>
      <w:r w:rsidR="00AE255F" w:rsidRPr="009B0F73">
        <w:rPr>
          <w:sz w:val="22"/>
          <w:szCs w:val="22"/>
        </w:rPr>
        <w:t xml:space="preserve">від Організації </w:t>
      </w:r>
      <w:r w:rsidRPr="009B0F73">
        <w:rPr>
          <w:sz w:val="22"/>
          <w:szCs w:val="22"/>
        </w:rPr>
        <w:t>в порядку та на умовах, визначених цим Договором.</w:t>
      </w:r>
    </w:p>
    <w:p w14:paraId="6DF0E6FC" w14:textId="643ADF7F" w:rsidR="007A7183" w:rsidRPr="009B0F73" w:rsidRDefault="00EB5D0F" w:rsidP="006E1C64">
      <w:pPr>
        <w:numPr>
          <w:ilvl w:val="1"/>
          <w:numId w:val="19"/>
        </w:numPr>
        <w:spacing w:after="120"/>
        <w:ind w:left="0" w:firstLine="0"/>
        <w:jc w:val="both"/>
        <w:rPr>
          <w:sz w:val="22"/>
          <w:szCs w:val="22"/>
        </w:rPr>
      </w:pPr>
      <w:r w:rsidRPr="009B0F73">
        <w:rPr>
          <w:sz w:val="22"/>
          <w:szCs w:val="22"/>
        </w:rPr>
        <w:t>П</w:t>
      </w:r>
      <w:r w:rsidR="007A7183" w:rsidRPr="009B0F73">
        <w:rPr>
          <w:sz w:val="22"/>
          <w:szCs w:val="22"/>
        </w:rPr>
        <w:t xml:space="preserve">ризупинити обслуговування </w:t>
      </w:r>
      <w:r w:rsidR="00116CD6" w:rsidRPr="009B0F73">
        <w:rPr>
          <w:sz w:val="22"/>
          <w:szCs w:val="22"/>
        </w:rPr>
        <w:t>ЕПЗ</w:t>
      </w:r>
      <w:r w:rsidR="007A7183" w:rsidRPr="009B0F73">
        <w:rPr>
          <w:sz w:val="22"/>
          <w:szCs w:val="22"/>
        </w:rPr>
        <w:t xml:space="preserve"> через Сайт(и) </w:t>
      </w:r>
      <w:r w:rsidR="002B161B" w:rsidRPr="009B0F73">
        <w:rPr>
          <w:sz w:val="22"/>
          <w:szCs w:val="22"/>
        </w:rPr>
        <w:t>Організації</w:t>
      </w:r>
      <w:r w:rsidR="007A7183" w:rsidRPr="009B0F73">
        <w:rPr>
          <w:sz w:val="22"/>
          <w:szCs w:val="22"/>
        </w:rPr>
        <w:t xml:space="preserve"> та в односторонньому порядку розірвати Договір шляхом направлення </w:t>
      </w:r>
      <w:r w:rsidR="002B161B" w:rsidRPr="009B0F73">
        <w:rPr>
          <w:sz w:val="22"/>
          <w:szCs w:val="22"/>
        </w:rPr>
        <w:t>Організації</w:t>
      </w:r>
      <w:r w:rsidR="007A7183" w:rsidRPr="009B0F73">
        <w:rPr>
          <w:sz w:val="22"/>
          <w:szCs w:val="22"/>
        </w:rPr>
        <w:t xml:space="preserve"> відповідного письмового повідомлення не пізніше ніж за 5 (п’ять) банківських днів до запланованої дати розірвання Договору у наступних випадках:</w:t>
      </w:r>
    </w:p>
    <w:p w14:paraId="4DDA36ED" w14:textId="15D8C777" w:rsidR="007A7183" w:rsidRPr="009B0F73" w:rsidRDefault="007A7183" w:rsidP="006E1C64">
      <w:pPr>
        <w:numPr>
          <w:ilvl w:val="2"/>
          <w:numId w:val="20"/>
        </w:numPr>
        <w:spacing w:after="120"/>
        <w:ind w:left="0" w:firstLine="0"/>
        <w:jc w:val="both"/>
        <w:rPr>
          <w:sz w:val="22"/>
          <w:szCs w:val="22"/>
        </w:rPr>
      </w:pPr>
      <w:r w:rsidRPr="009B0F73">
        <w:rPr>
          <w:sz w:val="22"/>
          <w:szCs w:val="22"/>
        </w:rPr>
        <w:t xml:space="preserve">Якщо понад 10% місячного обсягу </w:t>
      </w:r>
      <w:r w:rsidR="006D01E8" w:rsidRPr="009B0F73">
        <w:rPr>
          <w:sz w:val="22"/>
          <w:szCs w:val="22"/>
        </w:rPr>
        <w:t>О</w:t>
      </w:r>
      <w:r w:rsidRPr="009B0F73">
        <w:rPr>
          <w:sz w:val="22"/>
          <w:szCs w:val="22"/>
        </w:rPr>
        <w:t xml:space="preserve">перацій з використання </w:t>
      </w:r>
      <w:r w:rsidR="00147484" w:rsidRPr="009B0F73">
        <w:rPr>
          <w:sz w:val="22"/>
          <w:szCs w:val="22"/>
        </w:rPr>
        <w:t xml:space="preserve">ЕПЗ </w:t>
      </w:r>
      <w:r w:rsidRPr="009B0F73">
        <w:rPr>
          <w:sz w:val="22"/>
          <w:szCs w:val="22"/>
        </w:rPr>
        <w:t xml:space="preserve">(в кількісному або вартісному вимірі) було оскаржено </w:t>
      </w:r>
      <w:r w:rsidR="005D78E9" w:rsidRPr="009B0F73">
        <w:rPr>
          <w:sz w:val="22"/>
          <w:szCs w:val="22"/>
        </w:rPr>
        <w:t>Д</w:t>
      </w:r>
      <w:r w:rsidRPr="009B0F73">
        <w:rPr>
          <w:sz w:val="22"/>
          <w:szCs w:val="22"/>
        </w:rPr>
        <w:t xml:space="preserve">ержателями </w:t>
      </w:r>
      <w:r w:rsidR="005355FC" w:rsidRPr="009B0F73">
        <w:rPr>
          <w:sz w:val="22"/>
          <w:szCs w:val="22"/>
        </w:rPr>
        <w:t>ЕПЗ</w:t>
      </w:r>
      <w:r w:rsidRPr="009B0F73">
        <w:rPr>
          <w:sz w:val="22"/>
          <w:szCs w:val="22"/>
        </w:rPr>
        <w:t xml:space="preserve"> та </w:t>
      </w:r>
      <w:r w:rsidR="000205A9" w:rsidRPr="009B0F73">
        <w:rPr>
          <w:sz w:val="22"/>
          <w:szCs w:val="22"/>
        </w:rPr>
        <w:t>Б</w:t>
      </w:r>
      <w:r w:rsidRPr="009B0F73">
        <w:rPr>
          <w:sz w:val="22"/>
          <w:szCs w:val="22"/>
        </w:rPr>
        <w:t>анками-емітентами;</w:t>
      </w:r>
    </w:p>
    <w:p w14:paraId="4779F2CC" w14:textId="77777777" w:rsidR="005355FC" w:rsidRPr="009B0F73" w:rsidRDefault="005355FC" w:rsidP="006E1C64">
      <w:pPr>
        <w:numPr>
          <w:ilvl w:val="2"/>
          <w:numId w:val="20"/>
        </w:numPr>
        <w:spacing w:after="120"/>
        <w:ind w:left="0" w:firstLine="0"/>
        <w:jc w:val="both"/>
        <w:rPr>
          <w:sz w:val="22"/>
          <w:szCs w:val="22"/>
        </w:rPr>
      </w:pPr>
      <w:r w:rsidRPr="009B0F73">
        <w:rPr>
          <w:sz w:val="22"/>
          <w:szCs w:val="22"/>
        </w:rPr>
        <w:t xml:space="preserve">Якщо у </w:t>
      </w:r>
      <w:r w:rsidR="002B161B" w:rsidRPr="009B0F73">
        <w:rPr>
          <w:sz w:val="22"/>
          <w:szCs w:val="22"/>
        </w:rPr>
        <w:t>Організації</w:t>
      </w:r>
      <w:r w:rsidRPr="009B0F73">
        <w:rPr>
          <w:sz w:val="22"/>
          <w:szCs w:val="22"/>
        </w:rPr>
        <w:t xml:space="preserve"> протягом 1 (одного) календарного дня більш ніж на 10% запитів на авторизацію було отримано відмову (не включаючи відмову в авторизації через технічні проблеми або відсутність зв’язку);</w:t>
      </w:r>
    </w:p>
    <w:p w14:paraId="2C6447A3" w14:textId="6A55B2C9" w:rsidR="007A7183" w:rsidRPr="009B0F73" w:rsidRDefault="007A7183" w:rsidP="006E1C64">
      <w:pPr>
        <w:numPr>
          <w:ilvl w:val="2"/>
          <w:numId w:val="20"/>
        </w:numPr>
        <w:spacing w:after="120"/>
        <w:ind w:left="0" w:firstLine="0"/>
        <w:jc w:val="both"/>
        <w:rPr>
          <w:sz w:val="22"/>
          <w:szCs w:val="22"/>
        </w:rPr>
      </w:pPr>
      <w:r w:rsidRPr="009B0F73">
        <w:rPr>
          <w:sz w:val="22"/>
          <w:szCs w:val="22"/>
        </w:rPr>
        <w:t xml:space="preserve">Якщо Банком було отримано від членів ПС запити на документи </w:t>
      </w:r>
      <w:r w:rsidR="0022425A" w:rsidRPr="009B0F73">
        <w:rPr>
          <w:sz w:val="22"/>
          <w:szCs w:val="22"/>
        </w:rPr>
        <w:t>за Операціями</w:t>
      </w:r>
      <w:r w:rsidRPr="009B0F73">
        <w:rPr>
          <w:sz w:val="22"/>
          <w:szCs w:val="22"/>
        </w:rPr>
        <w:t xml:space="preserve"> з використанням </w:t>
      </w:r>
      <w:r w:rsidR="00116CD6" w:rsidRPr="009B0F73">
        <w:rPr>
          <w:sz w:val="22"/>
          <w:szCs w:val="22"/>
        </w:rPr>
        <w:t>ЕПЗ</w:t>
      </w:r>
      <w:r w:rsidRPr="009B0F73">
        <w:rPr>
          <w:sz w:val="22"/>
          <w:szCs w:val="22"/>
        </w:rPr>
        <w:t xml:space="preserve"> в розмірі понад 10% місячного обсягу (в кількісному або вартісному вимірі) таких операцій;</w:t>
      </w:r>
    </w:p>
    <w:p w14:paraId="1E1D15A7" w14:textId="27FEDEE5" w:rsidR="007A7183" w:rsidRPr="009B0F73" w:rsidRDefault="007A7183" w:rsidP="006E1C64">
      <w:pPr>
        <w:numPr>
          <w:ilvl w:val="2"/>
          <w:numId w:val="20"/>
        </w:numPr>
        <w:spacing w:after="120"/>
        <w:ind w:left="0" w:firstLine="0"/>
        <w:jc w:val="both"/>
        <w:rPr>
          <w:sz w:val="22"/>
          <w:szCs w:val="22"/>
        </w:rPr>
      </w:pPr>
      <w:r w:rsidRPr="009B0F73">
        <w:rPr>
          <w:sz w:val="22"/>
          <w:szCs w:val="22"/>
        </w:rPr>
        <w:t xml:space="preserve">Надійшло попередження ПС чи </w:t>
      </w:r>
      <w:r w:rsidR="000205A9" w:rsidRPr="009B0F73">
        <w:rPr>
          <w:sz w:val="22"/>
          <w:szCs w:val="22"/>
        </w:rPr>
        <w:t>Б</w:t>
      </w:r>
      <w:r w:rsidRPr="009B0F73">
        <w:rPr>
          <w:sz w:val="22"/>
          <w:szCs w:val="22"/>
        </w:rPr>
        <w:t xml:space="preserve">анку-емітента у вигляді листа чи електронного документу (факс, телекс, </w:t>
      </w:r>
      <w:r w:rsidR="000205A9" w:rsidRPr="009B0F73">
        <w:rPr>
          <w:sz w:val="22"/>
          <w:szCs w:val="22"/>
        </w:rPr>
        <w:t>e</w:t>
      </w:r>
      <w:r w:rsidRPr="009B0F73">
        <w:rPr>
          <w:sz w:val="22"/>
          <w:szCs w:val="22"/>
        </w:rPr>
        <w:t>-mail</w:t>
      </w:r>
      <w:r w:rsidR="005355FC" w:rsidRPr="009B0F73">
        <w:rPr>
          <w:sz w:val="22"/>
          <w:szCs w:val="22"/>
        </w:rPr>
        <w:t>, тощо</w:t>
      </w:r>
      <w:r w:rsidRPr="009B0F73">
        <w:rPr>
          <w:sz w:val="22"/>
          <w:szCs w:val="22"/>
        </w:rPr>
        <w:t xml:space="preserve">), що містить застереження про визнання </w:t>
      </w:r>
      <w:r w:rsidR="006D01E8" w:rsidRPr="009B0F73">
        <w:rPr>
          <w:sz w:val="22"/>
          <w:szCs w:val="22"/>
        </w:rPr>
        <w:t>О</w:t>
      </w:r>
      <w:r w:rsidRPr="009B0F73">
        <w:rPr>
          <w:sz w:val="22"/>
          <w:szCs w:val="22"/>
        </w:rPr>
        <w:t xml:space="preserve">перацій, проведених </w:t>
      </w:r>
      <w:r w:rsidR="005355FC" w:rsidRPr="009B0F73">
        <w:rPr>
          <w:sz w:val="22"/>
          <w:szCs w:val="22"/>
        </w:rPr>
        <w:t xml:space="preserve">через Сайт(и) </w:t>
      </w:r>
      <w:r w:rsidR="002B161B" w:rsidRPr="009B0F73">
        <w:rPr>
          <w:sz w:val="22"/>
          <w:szCs w:val="22"/>
        </w:rPr>
        <w:t>Організації</w:t>
      </w:r>
      <w:r w:rsidRPr="009B0F73">
        <w:rPr>
          <w:sz w:val="22"/>
          <w:szCs w:val="22"/>
        </w:rPr>
        <w:t xml:space="preserve">, як Шахрайських операцій з </w:t>
      </w:r>
      <w:r w:rsidR="00116CD6" w:rsidRPr="009B0F73">
        <w:rPr>
          <w:sz w:val="22"/>
          <w:szCs w:val="22"/>
        </w:rPr>
        <w:t>ЕПЗ</w:t>
      </w:r>
      <w:r w:rsidRPr="009B0F73">
        <w:rPr>
          <w:sz w:val="22"/>
          <w:szCs w:val="22"/>
        </w:rPr>
        <w:t>;</w:t>
      </w:r>
    </w:p>
    <w:p w14:paraId="5CD46E8C" w14:textId="77777777" w:rsidR="007A7183" w:rsidRPr="009B0F73" w:rsidRDefault="007A7183" w:rsidP="006E1C64">
      <w:pPr>
        <w:numPr>
          <w:ilvl w:val="2"/>
          <w:numId w:val="20"/>
        </w:numPr>
        <w:spacing w:after="120"/>
        <w:ind w:left="0" w:firstLine="0"/>
        <w:jc w:val="both"/>
        <w:rPr>
          <w:sz w:val="22"/>
          <w:szCs w:val="22"/>
        </w:rPr>
      </w:pPr>
      <w:r w:rsidRPr="009B0F73">
        <w:rPr>
          <w:sz w:val="22"/>
          <w:szCs w:val="22"/>
        </w:rPr>
        <w:t xml:space="preserve">Якщо, незважаючи на 2 (два) письмових попередження/застереження, надіслані Банком </w:t>
      </w:r>
      <w:r w:rsidR="002B161B" w:rsidRPr="009B0F73">
        <w:rPr>
          <w:sz w:val="22"/>
          <w:szCs w:val="22"/>
        </w:rPr>
        <w:t>Організації</w:t>
      </w:r>
      <w:r w:rsidRPr="009B0F73">
        <w:rPr>
          <w:sz w:val="22"/>
          <w:szCs w:val="22"/>
        </w:rPr>
        <w:t xml:space="preserve">, через Сайт </w:t>
      </w:r>
      <w:r w:rsidR="002B161B" w:rsidRPr="009B0F73">
        <w:rPr>
          <w:sz w:val="22"/>
          <w:szCs w:val="22"/>
        </w:rPr>
        <w:t>Організації</w:t>
      </w:r>
      <w:r w:rsidRPr="009B0F73">
        <w:rPr>
          <w:sz w:val="22"/>
          <w:szCs w:val="22"/>
        </w:rPr>
        <w:t xml:space="preserve"> відбулися </w:t>
      </w:r>
      <w:r w:rsidR="000205A9" w:rsidRPr="009B0F73">
        <w:rPr>
          <w:sz w:val="22"/>
          <w:szCs w:val="22"/>
        </w:rPr>
        <w:t>Н</w:t>
      </w:r>
      <w:r w:rsidRPr="009B0F73">
        <w:rPr>
          <w:sz w:val="22"/>
          <w:szCs w:val="22"/>
        </w:rPr>
        <w:t xml:space="preserve">едійсні або Шахрайські операції з використанням </w:t>
      </w:r>
      <w:r w:rsidR="00116CD6" w:rsidRPr="009B0F73">
        <w:rPr>
          <w:sz w:val="22"/>
          <w:szCs w:val="22"/>
        </w:rPr>
        <w:t>ЕПЗ</w:t>
      </w:r>
      <w:r w:rsidRPr="009B0F73">
        <w:rPr>
          <w:sz w:val="22"/>
          <w:szCs w:val="22"/>
        </w:rPr>
        <w:t>;</w:t>
      </w:r>
    </w:p>
    <w:p w14:paraId="5CA1EA9E" w14:textId="77777777" w:rsidR="00F255A5" w:rsidRPr="009B0F73" w:rsidRDefault="00F255A5" w:rsidP="006E1C64">
      <w:pPr>
        <w:numPr>
          <w:ilvl w:val="2"/>
          <w:numId w:val="20"/>
        </w:numPr>
        <w:spacing w:after="120"/>
        <w:ind w:left="0" w:firstLine="0"/>
        <w:jc w:val="both"/>
        <w:rPr>
          <w:sz w:val="22"/>
          <w:szCs w:val="22"/>
        </w:rPr>
      </w:pPr>
      <w:r w:rsidRPr="009B0F73">
        <w:rPr>
          <w:sz w:val="22"/>
          <w:szCs w:val="22"/>
        </w:rPr>
        <w:t>Якщо протягом місяця у Організації відбулося дворазове (та більше) збільшення обсягу кількості або загальної суми Недійсних операцій порівняно з минулим місяцем;</w:t>
      </w:r>
    </w:p>
    <w:p w14:paraId="4AB28F9B" w14:textId="2FF3ED9C" w:rsidR="007A7183" w:rsidRPr="009B0F73" w:rsidRDefault="007A7183" w:rsidP="006E1C64">
      <w:pPr>
        <w:numPr>
          <w:ilvl w:val="2"/>
          <w:numId w:val="20"/>
        </w:numPr>
        <w:spacing w:after="120"/>
        <w:ind w:left="0" w:firstLine="0"/>
        <w:jc w:val="both"/>
        <w:rPr>
          <w:sz w:val="22"/>
          <w:szCs w:val="22"/>
        </w:rPr>
      </w:pPr>
      <w:r w:rsidRPr="009B0F73">
        <w:rPr>
          <w:sz w:val="22"/>
          <w:szCs w:val="22"/>
        </w:rPr>
        <w:t xml:space="preserve">Якщо через Сайт </w:t>
      </w:r>
      <w:r w:rsidR="002B161B" w:rsidRPr="009B0F73">
        <w:rPr>
          <w:sz w:val="22"/>
          <w:szCs w:val="22"/>
        </w:rPr>
        <w:t>Організації</w:t>
      </w:r>
      <w:r w:rsidRPr="009B0F73">
        <w:rPr>
          <w:sz w:val="22"/>
          <w:szCs w:val="22"/>
        </w:rPr>
        <w:t xml:space="preserve"> не відбуваються операції з </w:t>
      </w:r>
      <w:r w:rsidR="00116CD6" w:rsidRPr="009B0F73">
        <w:rPr>
          <w:sz w:val="22"/>
          <w:szCs w:val="22"/>
        </w:rPr>
        <w:t>ЕПЗ</w:t>
      </w:r>
      <w:r w:rsidRPr="009B0F73">
        <w:rPr>
          <w:sz w:val="22"/>
          <w:szCs w:val="22"/>
        </w:rPr>
        <w:t xml:space="preserve"> протягом 3</w:t>
      </w:r>
      <w:r w:rsidR="005355FC" w:rsidRPr="009B0F73">
        <w:rPr>
          <w:sz w:val="22"/>
          <w:szCs w:val="22"/>
        </w:rPr>
        <w:t>0</w:t>
      </w:r>
      <w:r w:rsidRPr="009B0F73">
        <w:rPr>
          <w:sz w:val="22"/>
          <w:szCs w:val="22"/>
        </w:rPr>
        <w:t xml:space="preserve"> (</w:t>
      </w:r>
      <w:r w:rsidR="005355FC" w:rsidRPr="009B0F73">
        <w:rPr>
          <w:sz w:val="22"/>
          <w:szCs w:val="22"/>
        </w:rPr>
        <w:t>тридцяти</w:t>
      </w:r>
      <w:r w:rsidRPr="009B0F73">
        <w:rPr>
          <w:sz w:val="22"/>
          <w:szCs w:val="22"/>
        </w:rPr>
        <w:t xml:space="preserve">) </w:t>
      </w:r>
      <w:r w:rsidR="005355FC" w:rsidRPr="009B0F73">
        <w:rPr>
          <w:sz w:val="22"/>
          <w:szCs w:val="22"/>
        </w:rPr>
        <w:t>календарних днів</w:t>
      </w:r>
      <w:r w:rsidR="0022425A" w:rsidRPr="009B0F73">
        <w:rPr>
          <w:sz w:val="22"/>
          <w:szCs w:val="22"/>
        </w:rPr>
        <w:t xml:space="preserve"> підряд</w:t>
      </w:r>
      <w:r w:rsidRPr="009B0F73">
        <w:rPr>
          <w:sz w:val="22"/>
          <w:szCs w:val="22"/>
        </w:rPr>
        <w:t>.</w:t>
      </w:r>
    </w:p>
    <w:p w14:paraId="1EA33564" w14:textId="317478AF" w:rsidR="002958B8" w:rsidRPr="009B0F73" w:rsidRDefault="002958B8" w:rsidP="006E1C64">
      <w:pPr>
        <w:numPr>
          <w:ilvl w:val="1"/>
          <w:numId w:val="19"/>
        </w:numPr>
        <w:spacing w:after="120"/>
        <w:ind w:left="0" w:firstLine="0"/>
        <w:jc w:val="both"/>
        <w:rPr>
          <w:sz w:val="22"/>
          <w:szCs w:val="22"/>
        </w:rPr>
      </w:pPr>
      <w:r w:rsidRPr="009B0F73">
        <w:rPr>
          <w:sz w:val="22"/>
          <w:szCs w:val="22"/>
        </w:rPr>
        <w:t xml:space="preserve">Не здійснювати переказ коштів на користь Організації на час проведення розслідування (перевірок) по операціях, </w:t>
      </w:r>
      <w:r w:rsidR="00C63AE1" w:rsidRPr="009B0F73">
        <w:rPr>
          <w:sz w:val="22"/>
          <w:szCs w:val="22"/>
        </w:rPr>
        <w:t xml:space="preserve">по яких Банк отримав оскарження від ПС, </w:t>
      </w:r>
      <w:r w:rsidRPr="009B0F73">
        <w:rPr>
          <w:sz w:val="22"/>
          <w:szCs w:val="22"/>
        </w:rPr>
        <w:t xml:space="preserve">що викликають підозру, та по Шахрайських операціях протягом строку, що не перевищує 180 (ста вісімдесяти) календарних днів. При цьому, Банк надає Організації письмові роз’яснення з даного приводу протягом 5 (п’яти) </w:t>
      </w:r>
      <w:r w:rsidR="003C23D7" w:rsidRPr="009B0F73">
        <w:rPr>
          <w:sz w:val="22"/>
          <w:szCs w:val="22"/>
        </w:rPr>
        <w:t>Б</w:t>
      </w:r>
      <w:r w:rsidRPr="009B0F73">
        <w:rPr>
          <w:sz w:val="22"/>
          <w:szCs w:val="22"/>
        </w:rPr>
        <w:t>анківських днів з моменту призупинення переказу коштів.</w:t>
      </w:r>
    </w:p>
    <w:p w14:paraId="33ED5357" w14:textId="4706EBDA" w:rsidR="00B22ABE" w:rsidRPr="00B22ABE" w:rsidRDefault="007A7183" w:rsidP="00B22ABE">
      <w:pPr>
        <w:numPr>
          <w:ilvl w:val="1"/>
          <w:numId w:val="19"/>
        </w:numPr>
        <w:spacing w:after="120"/>
        <w:ind w:left="0" w:firstLine="0"/>
        <w:jc w:val="both"/>
        <w:rPr>
          <w:sz w:val="22"/>
          <w:szCs w:val="22"/>
        </w:rPr>
      </w:pPr>
      <w:r w:rsidRPr="00B22ABE">
        <w:rPr>
          <w:sz w:val="22"/>
          <w:szCs w:val="22"/>
        </w:rPr>
        <w:t xml:space="preserve">Вимагати від </w:t>
      </w:r>
      <w:r w:rsidR="002B161B" w:rsidRPr="00B22ABE">
        <w:rPr>
          <w:sz w:val="22"/>
          <w:szCs w:val="22"/>
        </w:rPr>
        <w:t>Організації</w:t>
      </w:r>
      <w:r w:rsidRPr="00B22ABE">
        <w:rPr>
          <w:sz w:val="22"/>
          <w:szCs w:val="22"/>
        </w:rPr>
        <w:t xml:space="preserve">  повного та належного виконання зобов’язань за цим Договором.</w:t>
      </w:r>
    </w:p>
    <w:p w14:paraId="7E387F79" w14:textId="7B88F617" w:rsidR="00887EBE" w:rsidRPr="00B22ABE" w:rsidRDefault="00887EBE" w:rsidP="00B22ABE">
      <w:pPr>
        <w:numPr>
          <w:ilvl w:val="1"/>
          <w:numId w:val="19"/>
        </w:numPr>
        <w:spacing w:after="120"/>
        <w:ind w:left="0" w:firstLine="0"/>
        <w:jc w:val="both"/>
        <w:rPr>
          <w:sz w:val="22"/>
          <w:szCs w:val="22"/>
        </w:rPr>
      </w:pPr>
      <w:r w:rsidRPr="00B22ABE">
        <w:rPr>
          <w:sz w:val="22"/>
          <w:szCs w:val="22"/>
        </w:rPr>
        <w:t xml:space="preserve">Вимагати сплати </w:t>
      </w:r>
      <w:r w:rsidR="00A15B4A" w:rsidRPr="00B22ABE">
        <w:rPr>
          <w:sz w:val="22"/>
          <w:szCs w:val="22"/>
        </w:rPr>
        <w:t>Організацією</w:t>
      </w:r>
      <w:r w:rsidRPr="00B22ABE">
        <w:rPr>
          <w:sz w:val="22"/>
          <w:szCs w:val="22"/>
        </w:rPr>
        <w:t xml:space="preserve"> грошових коштів на суму кредитових операцій або зворотних платежів, здійснених з використанням ЕПЗ.</w:t>
      </w:r>
    </w:p>
    <w:p w14:paraId="06F1404D" w14:textId="1E0B6792" w:rsidR="00B22ABE" w:rsidRPr="00A83991" w:rsidRDefault="00B22ABE" w:rsidP="00B22ABE">
      <w:pPr>
        <w:numPr>
          <w:ilvl w:val="1"/>
          <w:numId w:val="19"/>
        </w:numPr>
        <w:spacing w:after="120"/>
        <w:ind w:left="0" w:firstLine="0"/>
        <w:jc w:val="both"/>
        <w:rPr>
          <w:sz w:val="22"/>
          <w:szCs w:val="22"/>
        </w:rPr>
      </w:pPr>
      <w:r>
        <w:rPr>
          <w:sz w:val="22"/>
          <w:szCs w:val="22"/>
        </w:rPr>
        <w:t>В</w:t>
      </w:r>
      <w:r w:rsidRPr="00A83991">
        <w:rPr>
          <w:sz w:val="22"/>
          <w:szCs w:val="22"/>
        </w:rPr>
        <w:t xml:space="preserve">ідмовити </w:t>
      </w:r>
      <w:r>
        <w:rPr>
          <w:sz w:val="22"/>
          <w:szCs w:val="22"/>
        </w:rPr>
        <w:t>Організації</w:t>
      </w:r>
      <w:r w:rsidRPr="00A83991">
        <w:rPr>
          <w:sz w:val="22"/>
          <w:szCs w:val="22"/>
        </w:rPr>
        <w:t xml:space="preserve"> у встановленні/підтриманні ділових відносин (у тому числі шляхом розірвання ділових відносин) чи відмовити </w:t>
      </w:r>
      <w:r>
        <w:rPr>
          <w:sz w:val="22"/>
          <w:szCs w:val="22"/>
        </w:rPr>
        <w:t>Організації</w:t>
      </w:r>
      <w:r w:rsidRPr="00A83991">
        <w:rPr>
          <w:sz w:val="22"/>
          <w:szCs w:val="22"/>
        </w:rPr>
        <w:t xml:space="preserve"> в обслуговуванні (у тому числі шляхом розірвання ділових відносин), що здійснюються на підставі Договору, якщо така відмова/зупинення обґрунтоване здійсненням Банком заходів, реалізації повноважень, виконанням обов’язків, встановлених </w:t>
      </w:r>
      <w:r>
        <w:rPr>
          <w:sz w:val="22"/>
          <w:szCs w:val="22"/>
        </w:rPr>
        <w:t>з</w:t>
      </w:r>
      <w:r w:rsidRPr="00A83991">
        <w:rPr>
          <w:sz w:val="22"/>
          <w:szCs w:val="22"/>
        </w:rPr>
        <w:t xml:space="preserve">аконодавством з питань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та валютним </w:t>
      </w:r>
      <w:r>
        <w:rPr>
          <w:sz w:val="22"/>
          <w:szCs w:val="22"/>
        </w:rPr>
        <w:t>з</w:t>
      </w:r>
      <w:r w:rsidRPr="00A83991">
        <w:rPr>
          <w:sz w:val="22"/>
          <w:szCs w:val="22"/>
        </w:rPr>
        <w:t>аконодавством.</w:t>
      </w:r>
    </w:p>
    <w:p w14:paraId="5055CAA4" w14:textId="6D015A68" w:rsidR="00B22ABE" w:rsidRPr="00B22ABE" w:rsidRDefault="00B22ABE" w:rsidP="00B22ABE">
      <w:pPr>
        <w:spacing w:after="120"/>
        <w:ind w:firstLine="708"/>
        <w:jc w:val="both"/>
        <w:rPr>
          <w:sz w:val="22"/>
          <w:szCs w:val="22"/>
        </w:rPr>
      </w:pPr>
      <w:r w:rsidRPr="00A83991">
        <w:rPr>
          <w:sz w:val="22"/>
          <w:szCs w:val="22"/>
        </w:rPr>
        <w:t xml:space="preserve">У випадку відмови Банку у підтриманні ділових відносин з </w:t>
      </w:r>
      <w:r>
        <w:rPr>
          <w:sz w:val="22"/>
          <w:szCs w:val="22"/>
        </w:rPr>
        <w:t>Організацією</w:t>
      </w:r>
      <w:r w:rsidRPr="00A83991">
        <w:rPr>
          <w:sz w:val="22"/>
          <w:szCs w:val="22"/>
        </w:rPr>
        <w:t xml:space="preserve"> (у тому числі шляхом розірвання ділових відносин) на підставі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Банк повідомляє </w:t>
      </w:r>
      <w:r>
        <w:rPr>
          <w:sz w:val="22"/>
          <w:szCs w:val="22"/>
        </w:rPr>
        <w:t xml:space="preserve">Організацію </w:t>
      </w:r>
      <w:r w:rsidRPr="00A83991">
        <w:rPr>
          <w:sz w:val="22"/>
          <w:szCs w:val="22"/>
        </w:rPr>
        <w:t>про наміри розірвання Договору та закриття рахунку(ів), що були відкриті в рамках Договору, із зазначенням у повідомленні підстав відмови у підтриманні ділових відносин (у тому числі шляхом розірвання ділових відносин) або проведення фінансових операцій та дати, з якої Договір буде вважатись розірваним.</w:t>
      </w:r>
    </w:p>
    <w:p w14:paraId="587F3307" w14:textId="77777777" w:rsidR="007A7183" w:rsidRPr="009B0F73" w:rsidRDefault="007A7183" w:rsidP="006E1C64">
      <w:pPr>
        <w:numPr>
          <w:ilvl w:val="0"/>
          <w:numId w:val="1"/>
        </w:numPr>
        <w:shd w:val="clear" w:color="auto" w:fill="D9D9D9" w:themeFill="background1" w:themeFillShade="D9"/>
        <w:spacing w:after="120"/>
        <w:ind w:left="0" w:firstLine="0"/>
        <w:jc w:val="center"/>
        <w:rPr>
          <w:b/>
          <w:sz w:val="22"/>
          <w:szCs w:val="22"/>
        </w:rPr>
      </w:pPr>
      <w:r w:rsidRPr="009B0F73">
        <w:rPr>
          <w:b/>
          <w:sz w:val="22"/>
          <w:szCs w:val="22"/>
          <w:shd w:val="clear" w:color="auto" w:fill="D9D9D9" w:themeFill="background1" w:themeFillShade="D9"/>
        </w:rPr>
        <w:t>ЗОБОВ</w:t>
      </w:r>
      <w:r w:rsidR="00212ABF" w:rsidRPr="009B0F73">
        <w:rPr>
          <w:b/>
          <w:sz w:val="22"/>
          <w:szCs w:val="22"/>
          <w:shd w:val="clear" w:color="auto" w:fill="D9D9D9" w:themeFill="background1" w:themeFillShade="D9"/>
        </w:rPr>
        <w:t>’</w:t>
      </w:r>
      <w:r w:rsidRPr="009B0F73">
        <w:rPr>
          <w:b/>
          <w:sz w:val="22"/>
          <w:szCs w:val="22"/>
          <w:shd w:val="clear" w:color="auto" w:fill="D9D9D9" w:themeFill="background1" w:themeFillShade="D9"/>
        </w:rPr>
        <w:t>ЯЗАН</w:t>
      </w:r>
      <w:r w:rsidRPr="009B0F73">
        <w:rPr>
          <w:b/>
          <w:sz w:val="22"/>
          <w:szCs w:val="22"/>
        </w:rPr>
        <w:t xml:space="preserve">НЯ </w:t>
      </w:r>
      <w:r w:rsidR="002B161B" w:rsidRPr="009B0F73">
        <w:rPr>
          <w:b/>
          <w:sz w:val="22"/>
          <w:szCs w:val="22"/>
        </w:rPr>
        <w:t>ОРГАНІЗАЦІЇ</w:t>
      </w:r>
    </w:p>
    <w:p w14:paraId="6F2ABE59" w14:textId="03386A18" w:rsidR="00EB5D0F" w:rsidRPr="009B0F73" w:rsidRDefault="00EB5D0F" w:rsidP="006E1C64">
      <w:pPr>
        <w:numPr>
          <w:ilvl w:val="1"/>
          <w:numId w:val="1"/>
        </w:numPr>
        <w:spacing w:after="120"/>
        <w:ind w:left="0" w:firstLine="0"/>
        <w:jc w:val="both"/>
        <w:rPr>
          <w:b/>
          <w:sz w:val="22"/>
          <w:szCs w:val="22"/>
        </w:rPr>
      </w:pPr>
      <w:r w:rsidRPr="009B0F73">
        <w:rPr>
          <w:b/>
          <w:sz w:val="22"/>
          <w:szCs w:val="22"/>
        </w:rPr>
        <w:t>ОРГАНІЗАЦІЯ ЗОБОВ’ЯЗАНА:</w:t>
      </w:r>
    </w:p>
    <w:p w14:paraId="22D566F1" w14:textId="77777777" w:rsidR="007A7183" w:rsidRPr="009B0F73" w:rsidRDefault="007A7183" w:rsidP="006E1C64">
      <w:pPr>
        <w:numPr>
          <w:ilvl w:val="1"/>
          <w:numId w:val="21"/>
        </w:numPr>
        <w:spacing w:after="120"/>
        <w:ind w:left="0" w:firstLine="0"/>
        <w:jc w:val="both"/>
        <w:rPr>
          <w:sz w:val="22"/>
          <w:szCs w:val="22"/>
        </w:rPr>
      </w:pPr>
      <w:r w:rsidRPr="009B0F73">
        <w:rPr>
          <w:sz w:val="22"/>
          <w:szCs w:val="22"/>
        </w:rPr>
        <w:t xml:space="preserve">Дотримуватись положень цього Договору та виконувати вимоги, що містяться в інструктивних матеріалах, наданих </w:t>
      </w:r>
      <w:r w:rsidR="002B161B" w:rsidRPr="009B0F73">
        <w:rPr>
          <w:sz w:val="22"/>
          <w:szCs w:val="22"/>
        </w:rPr>
        <w:t>Організації</w:t>
      </w:r>
      <w:r w:rsidRPr="009B0F73">
        <w:rPr>
          <w:sz w:val="22"/>
          <w:szCs w:val="22"/>
        </w:rPr>
        <w:t xml:space="preserve"> Банком, щодо предмета цього Договору.</w:t>
      </w:r>
    </w:p>
    <w:p w14:paraId="6FDAE565" w14:textId="77777777" w:rsidR="007A7183" w:rsidRPr="009B0F73" w:rsidRDefault="007A7183" w:rsidP="006E1C64">
      <w:pPr>
        <w:numPr>
          <w:ilvl w:val="1"/>
          <w:numId w:val="21"/>
        </w:numPr>
        <w:spacing w:after="120"/>
        <w:ind w:left="0" w:firstLine="0"/>
        <w:jc w:val="both"/>
        <w:rPr>
          <w:sz w:val="22"/>
          <w:szCs w:val="22"/>
        </w:rPr>
      </w:pPr>
      <w:r w:rsidRPr="009B0F73">
        <w:rPr>
          <w:sz w:val="22"/>
          <w:szCs w:val="22"/>
        </w:rPr>
        <w:t xml:space="preserve">Не підвищувати ціну на Товари у зв’язку зі здійсненням розрахунків за допомогою </w:t>
      </w:r>
      <w:r w:rsidR="00116CD6" w:rsidRPr="009B0F73">
        <w:rPr>
          <w:sz w:val="22"/>
          <w:szCs w:val="22"/>
        </w:rPr>
        <w:t>ЕПЗ</w:t>
      </w:r>
      <w:r w:rsidRPr="009B0F73">
        <w:rPr>
          <w:sz w:val="22"/>
          <w:szCs w:val="22"/>
        </w:rPr>
        <w:t xml:space="preserve">, </w:t>
      </w:r>
      <w:r w:rsidR="004713CE" w:rsidRPr="009B0F73">
        <w:rPr>
          <w:sz w:val="22"/>
          <w:szCs w:val="22"/>
        </w:rPr>
        <w:t>у</w:t>
      </w:r>
      <w:r w:rsidRPr="009B0F73">
        <w:rPr>
          <w:sz w:val="22"/>
          <w:szCs w:val="22"/>
        </w:rPr>
        <w:t xml:space="preserve"> тому числі на величину комісійної винагороди, що стягується Банком з </w:t>
      </w:r>
      <w:r w:rsidR="002B161B" w:rsidRPr="009B0F73">
        <w:rPr>
          <w:sz w:val="22"/>
          <w:szCs w:val="22"/>
        </w:rPr>
        <w:t>Організації</w:t>
      </w:r>
      <w:r w:rsidRPr="009B0F73">
        <w:rPr>
          <w:sz w:val="22"/>
          <w:szCs w:val="22"/>
        </w:rPr>
        <w:t>.</w:t>
      </w:r>
    </w:p>
    <w:p w14:paraId="3B9F3639" w14:textId="58CCE82B" w:rsidR="007A7183" w:rsidRPr="009B0F73" w:rsidRDefault="009C4960" w:rsidP="006E1C64">
      <w:pPr>
        <w:numPr>
          <w:ilvl w:val="1"/>
          <w:numId w:val="21"/>
        </w:numPr>
        <w:spacing w:after="120"/>
        <w:ind w:left="0" w:firstLine="0"/>
        <w:jc w:val="both"/>
        <w:rPr>
          <w:sz w:val="22"/>
          <w:szCs w:val="22"/>
        </w:rPr>
      </w:pPr>
      <w:r w:rsidRPr="009B0F73">
        <w:rPr>
          <w:sz w:val="22"/>
          <w:szCs w:val="22"/>
        </w:rPr>
        <w:t>О</w:t>
      </w:r>
      <w:r w:rsidR="007A7183" w:rsidRPr="009B0F73">
        <w:rPr>
          <w:sz w:val="22"/>
          <w:szCs w:val="22"/>
        </w:rPr>
        <w:t>формлювати</w:t>
      </w:r>
      <w:r w:rsidR="003A7DB9" w:rsidRPr="009B0F73">
        <w:rPr>
          <w:sz w:val="22"/>
          <w:szCs w:val="22"/>
        </w:rPr>
        <w:t xml:space="preserve"> оплату Товару</w:t>
      </w:r>
      <w:r w:rsidR="007A7183" w:rsidRPr="009B0F73">
        <w:rPr>
          <w:sz w:val="22"/>
          <w:szCs w:val="22"/>
        </w:rPr>
        <w:t xml:space="preserve"> виключно однією </w:t>
      </w:r>
      <w:r w:rsidR="00F93711" w:rsidRPr="009B0F73">
        <w:rPr>
          <w:sz w:val="22"/>
          <w:szCs w:val="22"/>
        </w:rPr>
        <w:t>О</w:t>
      </w:r>
      <w:r w:rsidR="007A7183" w:rsidRPr="009B0F73">
        <w:rPr>
          <w:sz w:val="22"/>
          <w:szCs w:val="22"/>
        </w:rPr>
        <w:t xml:space="preserve">перацією, без розбивки її на дві чи більше </w:t>
      </w:r>
      <w:r w:rsidRPr="009B0F73">
        <w:rPr>
          <w:sz w:val="22"/>
          <w:szCs w:val="22"/>
        </w:rPr>
        <w:t>частин</w:t>
      </w:r>
      <w:r w:rsidR="007A7183" w:rsidRPr="009B0F73">
        <w:rPr>
          <w:sz w:val="22"/>
          <w:szCs w:val="22"/>
        </w:rPr>
        <w:t>.</w:t>
      </w:r>
    </w:p>
    <w:p w14:paraId="65EFFD26" w14:textId="3168FA22" w:rsidR="007A7183" w:rsidRPr="009B0F73" w:rsidRDefault="007A7183" w:rsidP="006E1C64">
      <w:pPr>
        <w:numPr>
          <w:ilvl w:val="1"/>
          <w:numId w:val="21"/>
        </w:numPr>
        <w:spacing w:after="120"/>
        <w:ind w:left="0" w:firstLine="0"/>
        <w:jc w:val="both"/>
        <w:rPr>
          <w:sz w:val="22"/>
          <w:szCs w:val="22"/>
        </w:rPr>
      </w:pPr>
      <w:r w:rsidRPr="009B0F73">
        <w:rPr>
          <w:sz w:val="22"/>
          <w:szCs w:val="22"/>
        </w:rPr>
        <w:t>Інформувати Банк про всі зміни, пов</w:t>
      </w:r>
      <w:r w:rsidR="00F71ACF" w:rsidRPr="009B0F73">
        <w:rPr>
          <w:sz w:val="22"/>
          <w:szCs w:val="22"/>
        </w:rPr>
        <w:t>’</w:t>
      </w:r>
      <w:r w:rsidRPr="009B0F73">
        <w:rPr>
          <w:sz w:val="22"/>
          <w:szCs w:val="22"/>
        </w:rPr>
        <w:t xml:space="preserve">язані з банківськими реквізитами </w:t>
      </w:r>
      <w:r w:rsidR="002B161B" w:rsidRPr="009B0F73">
        <w:rPr>
          <w:sz w:val="22"/>
          <w:szCs w:val="22"/>
        </w:rPr>
        <w:t>Організації</w:t>
      </w:r>
      <w:r w:rsidRPr="009B0F73">
        <w:rPr>
          <w:sz w:val="22"/>
          <w:szCs w:val="22"/>
        </w:rPr>
        <w:t xml:space="preserve">, </w:t>
      </w:r>
      <w:r w:rsidR="00A91053" w:rsidRPr="009B0F73">
        <w:rPr>
          <w:sz w:val="22"/>
          <w:szCs w:val="22"/>
        </w:rPr>
        <w:t xml:space="preserve">які вказані у Додатку 1, </w:t>
      </w:r>
      <w:r w:rsidRPr="009B0F73">
        <w:rPr>
          <w:sz w:val="22"/>
          <w:szCs w:val="22"/>
        </w:rPr>
        <w:t xml:space="preserve">протягом 3-х (трьох) банківських днів з дня настання таких змін шляхом </w:t>
      </w:r>
      <w:r w:rsidR="00AD1939" w:rsidRPr="009B0F73">
        <w:rPr>
          <w:sz w:val="22"/>
          <w:szCs w:val="22"/>
        </w:rPr>
        <w:t>надання</w:t>
      </w:r>
      <w:r w:rsidRPr="009B0F73">
        <w:rPr>
          <w:sz w:val="22"/>
          <w:szCs w:val="22"/>
        </w:rPr>
        <w:t xml:space="preserve"> листа із зазначенням таких змін</w:t>
      </w:r>
      <w:r w:rsidR="00CB5B6D" w:rsidRPr="009B0F73">
        <w:rPr>
          <w:sz w:val="22"/>
          <w:szCs w:val="22"/>
        </w:rPr>
        <w:t xml:space="preserve"> </w:t>
      </w:r>
      <w:r w:rsidR="00DB5EDE" w:rsidRPr="009B0F73">
        <w:rPr>
          <w:sz w:val="22"/>
          <w:szCs w:val="22"/>
        </w:rPr>
        <w:t xml:space="preserve">та </w:t>
      </w:r>
      <w:r w:rsidR="00367B96" w:rsidRPr="009B0F73">
        <w:rPr>
          <w:sz w:val="22"/>
          <w:szCs w:val="22"/>
        </w:rPr>
        <w:t>нової Заяви про реєстрацію Організації</w:t>
      </w:r>
      <w:r w:rsidR="00DB5EDE" w:rsidRPr="009B0F73">
        <w:rPr>
          <w:sz w:val="22"/>
          <w:szCs w:val="22"/>
        </w:rPr>
        <w:t>,</w:t>
      </w:r>
      <w:r w:rsidR="00367B96" w:rsidRPr="009B0F73">
        <w:rPr>
          <w:sz w:val="22"/>
          <w:szCs w:val="22"/>
        </w:rPr>
        <w:t xml:space="preserve"> підписан</w:t>
      </w:r>
      <w:r w:rsidR="003241FC" w:rsidRPr="009B0F73">
        <w:rPr>
          <w:sz w:val="22"/>
          <w:szCs w:val="22"/>
        </w:rPr>
        <w:t>ої</w:t>
      </w:r>
      <w:r w:rsidR="00367B96" w:rsidRPr="009B0F73">
        <w:rPr>
          <w:sz w:val="22"/>
          <w:szCs w:val="22"/>
        </w:rPr>
        <w:t xml:space="preserve"> Організацією</w:t>
      </w:r>
      <w:r w:rsidRPr="009B0F73">
        <w:rPr>
          <w:sz w:val="22"/>
          <w:szCs w:val="22"/>
        </w:rPr>
        <w:t xml:space="preserve">. </w:t>
      </w:r>
      <w:r w:rsidR="002B161B" w:rsidRPr="009B0F73">
        <w:rPr>
          <w:sz w:val="22"/>
          <w:szCs w:val="22"/>
        </w:rPr>
        <w:t>Організація</w:t>
      </w:r>
      <w:r w:rsidRPr="009B0F73">
        <w:rPr>
          <w:sz w:val="22"/>
          <w:szCs w:val="22"/>
        </w:rPr>
        <w:t xml:space="preserve"> </w:t>
      </w:r>
      <w:r w:rsidR="006E25FA" w:rsidRPr="009B0F73">
        <w:rPr>
          <w:sz w:val="22"/>
          <w:szCs w:val="22"/>
        </w:rPr>
        <w:t xml:space="preserve">самостійно несе </w:t>
      </w:r>
      <w:r w:rsidRPr="009B0F73">
        <w:rPr>
          <w:sz w:val="22"/>
          <w:szCs w:val="22"/>
        </w:rPr>
        <w:t>відповіда</w:t>
      </w:r>
      <w:r w:rsidR="006E25FA" w:rsidRPr="009B0F73">
        <w:rPr>
          <w:sz w:val="22"/>
          <w:szCs w:val="22"/>
        </w:rPr>
        <w:t>льність</w:t>
      </w:r>
      <w:r w:rsidRPr="009B0F73">
        <w:rPr>
          <w:sz w:val="22"/>
          <w:szCs w:val="22"/>
        </w:rPr>
        <w:t xml:space="preserve"> за достовірність та своєчасність передачі таких даних Банку.</w:t>
      </w:r>
    </w:p>
    <w:p w14:paraId="2B7865FA" w14:textId="32213C10" w:rsidR="007327CC" w:rsidRPr="009B0F73" w:rsidRDefault="007A7183" w:rsidP="006E1C64">
      <w:pPr>
        <w:numPr>
          <w:ilvl w:val="1"/>
          <w:numId w:val="21"/>
        </w:numPr>
        <w:spacing w:after="120"/>
        <w:ind w:left="0" w:firstLine="0"/>
        <w:jc w:val="both"/>
        <w:rPr>
          <w:sz w:val="22"/>
          <w:szCs w:val="22"/>
        </w:rPr>
      </w:pPr>
      <w:r w:rsidRPr="009B0F73">
        <w:rPr>
          <w:sz w:val="22"/>
          <w:szCs w:val="22"/>
        </w:rPr>
        <w:t>Здійснювати збереження всієї наявної інформації та документів, пов</w:t>
      </w:r>
      <w:r w:rsidR="00F71ACF" w:rsidRPr="009B0F73">
        <w:rPr>
          <w:sz w:val="22"/>
          <w:szCs w:val="22"/>
        </w:rPr>
        <w:t>’</w:t>
      </w:r>
      <w:r w:rsidRPr="009B0F73">
        <w:rPr>
          <w:sz w:val="22"/>
          <w:szCs w:val="22"/>
        </w:rPr>
        <w:t xml:space="preserve">язаних з </w:t>
      </w:r>
      <w:r w:rsidR="00F93711" w:rsidRPr="009B0F73">
        <w:rPr>
          <w:sz w:val="22"/>
          <w:szCs w:val="22"/>
        </w:rPr>
        <w:t>О</w:t>
      </w:r>
      <w:r w:rsidRPr="009B0F73">
        <w:rPr>
          <w:sz w:val="22"/>
          <w:szCs w:val="22"/>
        </w:rPr>
        <w:t xml:space="preserve">пераціями з використанням </w:t>
      </w:r>
      <w:r w:rsidR="00116CD6" w:rsidRPr="009B0F73">
        <w:rPr>
          <w:sz w:val="22"/>
          <w:szCs w:val="22"/>
        </w:rPr>
        <w:t>ЕПЗ</w:t>
      </w:r>
      <w:r w:rsidRPr="009B0F73">
        <w:rPr>
          <w:sz w:val="22"/>
          <w:szCs w:val="22"/>
        </w:rPr>
        <w:t xml:space="preserve">, протягом 20 (двадцяти) </w:t>
      </w:r>
      <w:r w:rsidR="00F71ACF" w:rsidRPr="009B0F73">
        <w:rPr>
          <w:sz w:val="22"/>
          <w:szCs w:val="22"/>
        </w:rPr>
        <w:t xml:space="preserve">календарних </w:t>
      </w:r>
      <w:r w:rsidRPr="009B0F73">
        <w:rPr>
          <w:sz w:val="22"/>
          <w:szCs w:val="22"/>
        </w:rPr>
        <w:t xml:space="preserve">місяців з моменту здійснення таких операцій і передавати їх Банку на його першу письмову вимогу протягом </w:t>
      </w:r>
      <w:r w:rsidR="005D78E9" w:rsidRPr="009B0F73">
        <w:rPr>
          <w:sz w:val="22"/>
          <w:szCs w:val="22"/>
        </w:rPr>
        <w:t>5</w:t>
      </w:r>
      <w:r w:rsidRPr="009B0F73">
        <w:rPr>
          <w:sz w:val="22"/>
          <w:szCs w:val="22"/>
        </w:rPr>
        <w:t xml:space="preserve"> (</w:t>
      </w:r>
      <w:r w:rsidR="005D78E9" w:rsidRPr="009B0F73">
        <w:rPr>
          <w:sz w:val="22"/>
          <w:szCs w:val="22"/>
        </w:rPr>
        <w:t>п’яти</w:t>
      </w:r>
      <w:r w:rsidRPr="009B0F73">
        <w:rPr>
          <w:sz w:val="22"/>
          <w:szCs w:val="22"/>
        </w:rPr>
        <w:t xml:space="preserve">) </w:t>
      </w:r>
      <w:r w:rsidR="003C23D7" w:rsidRPr="009B0F73">
        <w:rPr>
          <w:sz w:val="22"/>
          <w:szCs w:val="22"/>
        </w:rPr>
        <w:t>Б</w:t>
      </w:r>
      <w:r w:rsidRPr="009B0F73">
        <w:rPr>
          <w:sz w:val="22"/>
          <w:szCs w:val="22"/>
        </w:rPr>
        <w:t>анківських днів з моменту надходження такої вимоги</w:t>
      </w:r>
      <w:r w:rsidR="009C3B1D" w:rsidRPr="009B0F73">
        <w:rPr>
          <w:sz w:val="22"/>
          <w:szCs w:val="22"/>
        </w:rPr>
        <w:t xml:space="preserve"> (Додаток </w:t>
      </w:r>
      <w:r w:rsidR="00FA64A6" w:rsidRPr="009B0F73">
        <w:rPr>
          <w:sz w:val="22"/>
          <w:szCs w:val="22"/>
        </w:rPr>
        <w:t>7</w:t>
      </w:r>
      <w:r w:rsidR="009C3B1D" w:rsidRPr="009B0F73">
        <w:rPr>
          <w:sz w:val="22"/>
          <w:szCs w:val="22"/>
        </w:rPr>
        <w:t xml:space="preserve"> Повідомлення про запит платіжних документів по операції) направляти Банку копії </w:t>
      </w:r>
      <w:r w:rsidR="00854CA0" w:rsidRPr="009B0F73">
        <w:rPr>
          <w:sz w:val="22"/>
          <w:szCs w:val="22"/>
        </w:rPr>
        <w:t>д</w:t>
      </w:r>
      <w:r w:rsidR="009C3B1D" w:rsidRPr="009B0F73">
        <w:rPr>
          <w:sz w:val="22"/>
          <w:szCs w:val="22"/>
        </w:rPr>
        <w:t xml:space="preserve">окументів по операціях, проведених через Сайт(и) </w:t>
      </w:r>
      <w:r w:rsidR="002B161B" w:rsidRPr="009B0F73">
        <w:rPr>
          <w:sz w:val="22"/>
          <w:szCs w:val="22"/>
        </w:rPr>
        <w:t>Організації</w:t>
      </w:r>
      <w:r w:rsidR="009C3B1D" w:rsidRPr="009B0F73">
        <w:rPr>
          <w:sz w:val="22"/>
          <w:szCs w:val="22"/>
        </w:rPr>
        <w:t xml:space="preserve">. </w:t>
      </w:r>
      <w:r w:rsidR="007327CC" w:rsidRPr="009B0F73">
        <w:rPr>
          <w:sz w:val="22"/>
          <w:szCs w:val="22"/>
        </w:rPr>
        <w:t xml:space="preserve">На </w:t>
      </w:r>
      <w:r w:rsidR="00854CA0" w:rsidRPr="009B0F73">
        <w:rPr>
          <w:sz w:val="22"/>
          <w:szCs w:val="22"/>
        </w:rPr>
        <w:t>д</w:t>
      </w:r>
      <w:r w:rsidR="007327CC" w:rsidRPr="009B0F73">
        <w:rPr>
          <w:sz w:val="22"/>
          <w:szCs w:val="22"/>
        </w:rPr>
        <w:t xml:space="preserve">окументах за операціями повинні </w:t>
      </w:r>
      <w:r w:rsidR="00A46BBC" w:rsidRPr="009B0F73">
        <w:rPr>
          <w:sz w:val="22"/>
          <w:szCs w:val="22"/>
        </w:rPr>
        <w:t xml:space="preserve">бути </w:t>
      </w:r>
      <w:r w:rsidR="007327CC" w:rsidRPr="009B0F73">
        <w:rPr>
          <w:sz w:val="22"/>
          <w:szCs w:val="22"/>
        </w:rPr>
        <w:t>чітко визнач</w:t>
      </w:r>
      <w:r w:rsidR="00A46BBC" w:rsidRPr="009B0F73">
        <w:rPr>
          <w:sz w:val="22"/>
          <w:szCs w:val="22"/>
        </w:rPr>
        <w:t>ені</w:t>
      </w:r>
      <w:r w:rsidR="007327CC" w:rsidRPr="009B0F73">
        <w:rPr>
          <w:sz w:val="22"/>
          <w:szCs w:val="22"/>
        </w:rPr>
        <w:t xml:space="preserve"> такі реквізити: номер терміналу (Term_ID), номер ЕПЗ, сума і валюта Операції, код авторизації, номер Операції (RRN), назва та місцезнаходження Організації, назва та кількість Товарів, назва місця торгівлі, порядковий номер документа.</w:t>
      </w:r>
    </w:p>
    <w:p w14:paraId="2FCE20AB" w14:textId="1C8A7198" w:rsidR="007A7183" w:rsidRPr="009B0F73" w:rsidRDefault="007A7183" w:rsidP="006E1C64">
      <w:pPr>
        <w:numPr>
          <w:ilvl w:val="1"/>
          <w:numId w:val="21"/>
        </w:numPr>
        <w:spacing w:after="120"/>
        <w:ind w:left="0" w:firstLine="0"/>
        <w:jc w:val="both"/>
        <w:rPr>
          <w:sz w:val="22"/>
          <w:szCs w:val="22"/>
        </w:rPr>
      </w:pPr>
      <w:r w:rsidRPr="009B0F73">
        <w:rPr>
          <w:sz w:val="22"/>
          <w:szCs w:val="22"/>
        </w:rPr>
        <w:t xml:space="preserve">Не передавати і не надавати в користування іншим </w:t>
      </w:r>
      <w:r w:rsidR="002938E7" w:rsidRPr="009B0F73">
        <w:rPr>
          <w:sz w:val="22"/>
          <w:szCs w:val="22"/>
        </w:rPr>
        <w:t>Організація</w:t>
      </w:r>
      <w:r w:rsidRPr="009B0F73">
        <w:rPr>
          <w:sz w:val="22"/>
          <w:szCs w:val="22"/>
        </w:rPr>
        <w:t xml:space="preserve">м та будь-яким третім особам </w:t>
      </w:r>
      <w:r w:rsidR="00F91187" w:rsidRPr="009B0F73">
        <w:rPr>
          <w:sz w:val="22"/>
          <w:szCs w:val="22"/>
        </w:rPr>
        <w:t>особливості</w:t>
      </w:r>
      <w:r w:rsidR="00A91053" w:rsidRPr="009B0F73">
        <w:rPr>
          <w:sz w:val="22"/>
          <w:szCs w:val="22"/>
        </w:rPr>
        <w:t xml:space="preserve"> 3-D Secure</w:t>
      </w:r>
      <w:r w:rsidR="00F91187" w:rsidRPr="009B0F73">
        <w:rPr>
          <w:sz w:val="22"/>
          <w:szCs w:val="22"/>
        </w:rPr>
        <w:t xml:space="preserve"> </w:t>
      </w:r>
      <w:r w:rsidR="00BC4A13" w:rsidRPr="009B0F73">
        <w:rPr>
          <w:sz w:val="22"/>
          <w:szCs w:val="22"/>
        </w:rPr>
        <w:t>т</w:t>
      </w:r>
      <w:r w:rsidR="00F91187" w:rsidRPr="009B0F73">
        <w:rPr>
          <w:sz w:val="22"/>
          <w:szCs w:val="22"/>
        </w:rPr>
        <w:t xml:space="preserve">ехнології проведення платежів, їх технічні характеристики, </w:t>
      </w:r>
      <w:r w:rsidRPr="009B0F73">
        <w:rPr>
          <w:sz w:val="22"/>
          <w:szCs w:val="22"/>
        </w:rPr>
        <w:t>ідентифікаційні дані</w:t>
      </w:r>
      <w:r w:rsidR="00763A40" w:rsidRPr="009B0F73">
        <w:rPr>
          <w:sz w:val="22"/>
          <w:szCs w:val="22"/>
        </w:rPr>
        <w:t>,</w:t>
      </w:r>
      <w:r w:rsidRPr="009B0F73">
        <w:rPr>
          <w:sz w:val="22"/>
          <w:szCs w:val="22"/>
        </w:rPr>
        <w:t xml:space="preserve"> інструктивні матеріали, </w:t>
      </w:r>
      <w:r w:rsidR="00763A40" w:rsidRPr="009B0F73">
        <w:rPr>
          <w:sz w:val="22"/>
          <w:szCs w:val="22"/>
        </w:rPr>
        <w:t xml:space="preserve">іншу інформацію, </w:t>
      </w:r>
      <w:r w:rsidRPr="009B0F73">
        <w:rPr>
          <w:sz w:val="22"/>
          <w:szCs w:val="22"/>
        </w:rPr>
        <w:t>отриман</w:t>
      </w:r>
      <w:r w:rsidR="00F91187" w:rsidRPr="009B0F73">
        <w:rPr>
          <w:sz w:val="22"/>
          <w:szCs w:val="22"/>
        </w:rPr>
        <w:t>у</w:t>
      </w:r>
      <w:r w:rsidRPr="009B0F73">
        <w:rPr>
          <w:sz w:val="22"/>
          <w:szCs w:val="22"/>
        </w:rPr>
        <w:t xml:space="preserve"> від Банку відповідно </w:t>
      </w:r>
      <w:r w:rsidR="00763A40" w:rsidRPr="009B0F73">
        <w:rPr>
          <w:sz w:val="22"/>
          <w:szCs w:val="22"/>
        </w:rPr>
        <w:t>до розділу 11 цього Договору</w:t>
      </w:r>
      <w:r w:rsidRPr="009B0F73">
        <w:rPr>
          <w:sz w:val="22"/>
          <w:szCs w:val="22"/>
        </w:rPr>
        <w:t>.</w:t>
      </w:r>
    </w:p>
    <w:p w14:paraId="11C819BD" w14:textId="20E4BB3D" w:rsidR="007A7183" w:rsidRPr="009B0F73" w:rsidRDefault="007A7183" w:rsidP="006E1C64">
      <w:pPr>
        <w:numPr>
          <w:ilvl w:val="1"/>
          <w:numId w:val="21"/>
        </w:numPr>
        <w:spacing w:after="120"/>
        <w:ind w:left="0" w:firstLine="0"/>
        <w:jc w:val="both"/>
        <w:rPr>
          <w:sz w:val="22"/>
          <w:szCs w:val="22"/>
        </w:rPr>
      </w:pPr>
      <w:r w:rsidRPr="009B0F73">
        <w:rPr>
          <w:sz w:val="22"/>
          <w:szCs w:val="22"/>
        </w:rPr>
        <w:t>Використовувати для здійснення операцій лише таку</w:t>
      </w:r>
      <w:r w:rsidR="00662C4C" w:rsidRPr="009B0F73">
        <w:rPr>
          <w:sz w:val="22"/>
          <w:szCs w:val="22"/>
        </w:rPr>
        <w:t xml:space="preserve"> 3-D Secure</w:t>
      </w:r>
      <w:r w:rsidRPr="009B0F73">
        <w:rPr>
          <w:sz w:val="22"/>
          <w:szCs w:val="22"/>
        </w:rPr>
        <w:t xml:space="preserve"> </w:t>
      </w:r>
      <w:r w:rsidR="00662C4C" w:rsidRPr="009B0F73">
        <w:rPr>
          <w:sz w:val="22"/>
          <w:szCs w:val="22"/>
        </w:rPr>
        <w:t>т</w:t>
      </w:r>
      <w:r w:rsidRPr="009B0F73">
        <w:rPr>
          <w:sz w:val="22"/>
          <w:szCs w:val="22"/>
        </w:rPr>
        <w:t>ехнологію проведення платежів, яка дозволена цим Договором, а також ті способи взаємодії з Банк</w:t>
      </w:r>
      <w:r w:rsidR="00F71ACF" w:rsidRPr="009B0F73">
        <w:rPr>
          <w:sz w:val="22"/>
          <w:szCs w:val="22"/>
        </w:rPr>
        <w:t>ом</w:t>
      </w:r>
      <w:r w:rsidRPr="009B0F73">
        <w:rPr>
          <w:sz w:val="22"/>
          <w:szCs w:val="22"/>
        </w:rPr>
        <w:t xml:space="preserve">, протоколи та специфікації, що попередньо узгоджені з Банком. </w:t>
      </w:r>
    </w:p>
    <w:p w14:paraId="68D24F59" w14:textId="2F06DEC4" w:rsidR="007A7183" w:rsidRPr="009B0F73" w:rsidRDefault="007A7183" w:rsidP="006E1C64">
      <w:pPr>
        <w:numPr>
          <w:ilvl w:val="1"/>
          <w:numId w:val="21"/>
        </w:numPr>
        <w:spacing w:after="120"/>
        <w:ind w:left="0" w:firstLine="0"/>
        <w:jc w:val="both"/>
        <w:rPr>
          <w:sz w:val="22"/>
          <w:szCs w:val="22"/>
        </w:rPr>
      </w:pPr>
      <w:r w:rsidRPr="009B0F73">
        <w:rPr>
          <w:sz w:val="22"/>
          <w:szCs w:val="22"/>
        </w:rPr>
        <w:t>Нести витрати з передачі необхідної інформації з використанням телекомунікаційних мереж (місцевої і міжнародної).</w:t>
      </w:r>
    </w:p>
    <w:p w14:paraId="673AFCCB" w14:textId="77777777" w:rsidR="007A7183" w:rsidRPr="009B0F73" w:rsidRDefault="007A7183" w:rsidP="006E1C64">
      <w:pPr>
        <w:numPr>
          <w:ilvl w:val="1"/>
          <w:numId w:val="21"/>
        </w:numPr>
        <w:spacing w:after="120"/>
        <w:ind w:left="0" w:firstLine="0"/>
        <w:jc w:val="both"/>
        <w:rPr>
          <w:sz w:val="22"/>
          <w:szCs w:val="22"/>
        </w:rPr>
      </w:pPr>
      <w:r w:rsidRPr="009B0F73">
        <w:rPr>
          <w:sz w:val="22"/>
          <w:szCs w:val="22"/>
        </w:rPr>
        <w:t xml:space="preserve">Заповнити та надати Банку </w:t>
      </w:r>
      <w:r w:rsidR="00D500AB" w:rsidRPr="009B0F73">
        <w:rPr>
          <w:sz w:val="22"/>
          <w:szCs w:val="22"/>
        </w:rPr>
        <w:t>З</w:t>
      </w:r>
      <w:r w:rsidRPr="009B0F73">
        <w:rPr>
          <w:sz w:val="22"/>
          <w:szCs w:val="22"/>
        </w:rPr>
        <w:t xml:space="preserve">аяву на реєстрацію </w:t>
      </w:r>
      <w:r w:rsidR="002B161B" w:rsidRPr="009B0F73">
        <w:rPr>
          <w:sz w:val="22"/>
          <w:szCs w:val="22"/>
        </w:rPr>
        <w:t>Організації</w:t>
      </w:r>
      <w:r w:rsidRPr="009B0F73">
        <w:rPr>
          <w:sz w:val="22"/>
          <w:szCs w:val="22"/>
        </w:rPr>
        <w:t xml:space="preserve"> відповідно до Додатку 1 до цього Договору.</w:t>
      </w:r>
    </w:p>
    <w:p w14:paraId="5D00F46D" w14:textId="78D01E4E" w:rsidR="0069259D" w:rsidRPr="009B0F73" w:rsidRDefault="00607CD1" w:rsidP="006E1C64">
      <w:pPr>
        <w:numPr>
          <w:ilvl w:val="1"/>
          <w:numId w:val="21"/>
        </w:numPr>
        <w:spacing w:after="120"/>
        <w:ind w:left="0" w:firstLine="0"/>
        <w:jc w:val="both"/>
        <w:rPr>
          <w:sz w:val="22"/>
          <w:szCs w:val="22"/>
        </w:rPr>
      </w:pPr>
      <w:r w:rsidRPr="009B0F73">
        <w:rPr>
          <w:sz w:val="22"/>
          <w:szCs w:val="22"/>
        </w:rPr>
        <w:t>Н</w:t>
      </w:r>
      <w:r w:rsidR="0069259D" w:rsidRPr="009B0F73">
        <w:rPr>
          <w:sz w:val="22"/>
          <w:szCs w:val="22"/>
        </w:rPr>
        <w:t>адати Банку копії таких документів:</w:t>
      </w:r>
    </w:p>
    <w:p w14:paraId="08ADDD08" w14:textId="187EA34E" w:rsidR="00A7706A" w:rsidRPr="009B0F73" w:rsidRDefault="00A7706A" w:rsidP="006E1C64">
      <w:pPr>
        <w:pStyle w:val="ab"/>
        <w:numPr>
          <w:ilvl w:val="0"/>
          <w:numId w:val="6"/>
        </w:numPr>
        <w:tabs>
          <w:tab w:val="left" w:pos="851"/>
        </w:tabs>
        <w:ind w:left="0" w:firstLine="0"/>
        <w:jc w:val="both"/>
        <w:rPr>
          <w:sz w:val="22"/>
          <w:szCs w:val="22"/>
        </w:rPr>
      </w:pPr>
      <w:r w:rsidRPr="009B0F73">
        <w:rPr>
          <w:sz w:val="22"/>
          <w:szCs w:val="22"/>
        </w:rPr>
        <w:t>Установчий документ юридичної особи (статут/засновницький договір/установчий акт/положення), в тому числі:</w:t>
      </w:r>
    </w:p>
    <w:p w14:paraId="110530CF" w14:textId="50649C23" w:rsidR="00A7706A" w:rsidRPr="009B0F73" w:rsidRDefault="00A7706A" w:rsidP="006E1C64">
      <w:pPr>
        <w:pStyle w:val="ab"/>
        <w:numPr>
          <w:ilvl w:val="2"/>
          <w:numId w:val="7"/>
        </w:numPr>
        <w:tabs>
          <w:tab w:val="left" w:pos="993"/>
        </w:tabs>
        <w:ind w:left="0" w:firstLine="0"/>
        <w:jc w:val="both"/>
        <w:rPr>
          <w:sz w:val="22"/>
          <w:szCs w:val="22"/>
        </w:rPr>
      </w:pPr>
      <w:r w:rsidRPr="009B0F73">
        <w:rPr>
          <w:iCs/>
          <w:sz w:val="22"/>
          <w:szCs w:val="22"/>
        </w:rPr>
        <w:t xml:space="preserve">Установчі документи, які </w:t>
      </w:r>
      <w:r w:rsidRPr="009B0F73">
        <w:rPr>
          <w:iCs/>
          <w:sz w:val="22"/>
          <w:szCs w:val="22"/>
          <w:u w:val="single"/>
        </w:rPr>
        <w:t>не оприлюднені</w:t>
      </w:r>
      <w:r w:rsidRPr="009B0F73">
        <w:rPr>
          <w:iCs/>
          <w:sz w:val="22"/>
          <w:szCs w:val="22"/>
        </w:rPr>
        <w:t xml:space="preserve"> на веб-сайті он-лайн сервісу отримання відомостей з </w:t>
      </w:r>
      <w:r w:rsidRPr="009B0F73">
        <w:rPr>
          <w:sz w:val="22"/>
          <w:szCs w:val="22"/>
        </w:rPr>
        <w:t>Єдиного державного реєстру юридичних осіб, фізичних осіб-підприємців та громадських формувань (далі – ЄДР)</w:t>
      </w:r>
      <w:r w:rsidRPr="009B0F73">
        <w:rPr>
          <w:iCs/>
          <w:sz w:val="22"/>
          <w:szCs w:val="22"/>
        </w:rPr>
        <w:t xml:space="preserve"> Міністерства юстиції, за виключенням юридичних осіб публічного права, які діють на підставі законів та юридичних осіб, створених та/або діючих на підставі модельного статуту, затвердженого Кабінетом Міністрів України;</w:t>
      </w:r>
    </w:p>
    <w:p w14:paraId="0F2E31D2" w14:textId="3EC6C84D" w:rsidR="00A7706A" w:rsidRPr="009B0F73" w:rsidRDefault="00A7706A" w:rsidP="006E1C64">
      <w:pPr>
        <w:pStyle w:val="ab"/>
        <w:numPr>
          <w:ilvl w:val="0"/>
          <w:numId w:val="7"/>
        </w:numPr>
        <w:tabs>
          <w:tab w:val="left" w:pos="993"/>
        </w:tabs>
        <w:ind w:left="0" w:firstLine="0"/>
        <w:jc w:val="both"/>
        <w:rPr>
          <w:sz w:val="22"/>
          <w:szCs w:val="22"/>
        </w:rPr>
      </w:pPr>
      <w:r w:rsidRPr="009B0F73">
        <w:rPr>
          <w:iCs/>
          <w:sz w:val="22"/>
          <w:szCs w:val="22"/>
        </w:rPr>
        <w:t xml:space="preserve">Установчі документи, які </w:t>
      </w:r>
      <w:r w:rsidRPr="009B0F73">
        <w:rPr>
          <w:iCs/>
          <w:sz w:val="22"/>
          <w:szCs w:val="22"/>
          <w:u w:val="single"/>
        </w:rPr>
        <w:t>оприлюднені</w:t>
      </w:r>
      <w:r w:rsidRPr="009B0F73">
        <w:rPr>
          <w:iCs/>
          <w:sz w:val="22"/>
          <w:szCs w:val="22"/>
        </w:rPr>
        <w:t xml:space="preserve"> на веб-сайті он-лайн сервісу отримання відомостей з ЄДР та які не надали актуальні установчі документи у паперовій формі, отримані від державного реєстратора суб'єкта державної реєстрації, що відповідно до закону уповноважений зберігати реєстраційні справи у паперовій формі, шляхом виготовлення копій документів, що містяться в реєстраційній справі відповідної юридичної особи: </w:t>
      </w:r>
      <w:r w:rsidRPr="009B0F73">
        <w:rPr>
          <w:sz w:val="22"/>
          <w:szCs w:val="22"/>
        </w:rPr>
        <w:t>- копія опису документів, за яким чинний установчий документ клієнта був прийнятий державним реєстратором для його реєстрації в ЄДР (такий опис повинен містити код доступу до результатів надання адміністративних послуг у сфері державної реєстрації);</w:t>
      </w:r>
    </w:p>
    <w:p w14:paraId="7A39F6BD" w14:textId="6AFF06CA" w:rsidR="00A7706A" w:rsidRPr="009B0F73" w:rsidRDefault="00A7706A" w:rsidP="006E1C64">
      <w:pPr>
        <w:pStyle w:val="ab"/>
        <w:numPr>
          <w:ilvl w:val="0"/>
          <w:numId w:val="6"/>
        </w:numPr>
        <w:tabs>
          <w:tab w:val="left" w:pos="851"/>
        </w:tabs>
        <w:ind w:left="0" w:firstLine="0"/>
        <w:jc w:val="both"/>
        <w:rPr>
          <w:sz w:val="22"/>
          <w:szCs w:val="22"/>
        </w:rPr>
      </w:pPr>
      <w:r w:rsidRPr="009B0F73">
        <w:rPr>
          <w:sz w:val="22"/>
          <w:szCs w:val="22"/>
        </w:rPr>
        <w:t>Реєстраційні документи, які підтверджують реєстрацію фізичної особи – підприємця (ФОП) як суб’єкта підприємницької діяльності (наприклад, свідоцтво про реєстрацію ФОП; Витяг з реєстру про реєстрацію юридичних осіб, ФОП тощо);</w:t>
      </w:r>
    </w:p>
    <w:p w14:paraId="1CBBAC5F" w14:textId="54B464E6" w:rsidR="00A7706A" w:rsidRPr="009B0F73" w:rsidRDefault="00A7706A" w:rsidP="006E1C64">
      <w:pPr>
        <w:pStyle w:val="ab"/>
        <w:numPr>
          <w:ilvl w:val="0"/>
          <w:numId w:val="6"/>
        </w:numPr>
        <w:tabs>
          <w:tab w:val="left" w:pos="851"/>
        </w:tabs>
        <w:ind w:left="0" w:firstLine="0"/>
        <w:jc w:val="both"/>
        <w:rPr>
          <w:sz w:val="22"/>
          <w:szCs w:val="22"/>
        </w:rPr>
      </w:pPr>
      <w:r w:rsidRPr="009B0F73">
        <w:rPr>
          <w:sz w:val="22"/>
          <w:szCs w:val="22"/>
        </w:rPr>
        <w:t>Витяг з ЄДР з інформацією про юридичну особу, підписанта або представника;</w:t>
      </w:r>
    </w:p>
    <w:p w14:paraId="66D067CA" w14:textId="278FAC97" w:rsidR="00A7706A" w:rsidRPr="009B0F73" w:rsidRDefault="00A7706A" w:rsidP="006E1C64">
      <w:pPr>
        <w:pStyle w:val="ab"/>
        <w:numPr>
          <w:ilvl w:val="0"/>
          <w:numId w:val="6"/>
        </w:numPr>
        <w:tabs>
          <w:tab w:val="left" w:pos="851"/>
        </w:tabs>
        <w:ind w:left="0" w:firstLine="0"/>
        <w:jc w:val="both"/>
        <w:rPr>
          <w:sz w:val="22"/>
          <w:szCs w:val="22"/>
        </w:rPr>
      </w:pPr>
      <w:r w:rsidRPr="009B0F73">
        <w:rPr>
          <w:sz w:val="22"/>
          <w:szCs w:val="22"/>
        </w:rPr>
        <w:t>Документи, що підтверджують повноваження осіб, що мають право підписувати договір (у разі підписання договору уповноваженою особою), в тому числі документи про призначення на посаду представників Організації, які мають право першого та другого підписів документів, довіреність тощо;</w:t>
      </w:r>
    </w:p>
    <w:p w14:paraId="642AA1D3" w14:textId="4DDCD8F3" w:rsidR="00A7706A" w:rsidRPr="009B0F73" w:rsidRDefault="00A7706A" w:rsidP="006E1C64">
      <w:pPr>
        <w:pStyle w:val="ab"/>
        <w:numPr>
          <w:ilvl w:val="0"/>
          <w:numId w:val="6"/>
        </w:numPr>
        <w:tabs>
          <w:tab w:val="left" w:pos="851"/>
        </w:tabs>
        <w:ind w:left="0" w:firstLine="0"/>
        <w:jc w:val="both"/>
        <w:rPr>
          <w:sz w:val="22"/>
          <w:szCs w:val="22"/>
        </w:rPr>
      </w:pPr>
      <w:r w:rsidRPr="009B0F73">
        <w:rPr>
          <w:sz w:val="22"/>
          <w:szCs w:val="22"/>
        </w:rPr>
        <w:t>Паспорт або інші документи, що посвідчують особу уповноваженого представника (підписанта договору);</w:t>
      </w:r>
    </w:p>
    <w:p w14:paraId="528EF5A4" w14:textId="2C7BAFAE" w:rsidR="00A7706A" w:rsidRPr="009B0F73" w:rsidRDefault="001A57E7" w:rsidP="006E1C64">
      <w:pPr>
        <w:pStyle w:val="ab"/>
        <w:numPr>
          <w:ilvl w:val="0"/>
          <w:numId w:val="6"/>
        </w:numPr>
        <w:tabs>
          <w:tab w:val="left" w:pos="851"/>
        </w:tabs>
        <w:ind w:left="0" w:firstLine="0"/>
        <w:jc w:val="both"/>
        <w:rPr>
          <w:sz w:val="22"/>
          <w:szCs w:val="22"/>
        </w:rPr>
      </w:pPr>
      <w:r w:rsidRPr="009B0F73">
        <w:rPr>
          <w:sz w:val="22"/>
          <w:szCs w:val="22"/>
        </w:rPr>
        <w:t>В</w:t>
      </w:r>
      <w:r w:rsidR="00A7706A" w:rsidRPr="009B0F73">
        <w:rPr>
          <w:sz w:val="22"/>
          <w:szCs w:val="22"/>
        </w:rPr>
        <w:t>итяг із державного демографічного реєстру щодо реєстрації місця проживання або Довідка про реєстрацію місця проживання або Довідка про внесення відомостей до єдиного державного демографічного реєстру – подається в разі надання представником паспорту з безконтактним електронним носієм (ID паспорту);</w:t>
      </w:r>
    </w:p>
    <w:p w14:paraId="51727430" w14:textId="200F720A" w:rsidR="00A7706A" w:rsidRPr="009B0F73" w:rsidRDefault="00A7706A" w:rsidP="006E1C64">
      <w:pPr>
        <w:pStyle w:val="ab"/>
        <w:numPr>
          <w:ilvl w:val="0"/>
          <w:numId w:val="6"/>
        </w:numPr>
        <w:tabs>
          <w:tab w:val="left" w:pos="851"/>
        </w:tabs>
        <w:ind w:left="0" w:firstLine="0"/>
        <w:jc w:val="both"/>
        <w:rPr>
          <w:sz w:val="22"/>
          <w:szCs w:val="22"/>
        </w:rPr>
      </w:pPr>
      <w:r w:rsidRPr="009B0F73">
        <w:rPr>
          <w:sz w:val="22"/>
          <w:szCs w:val="22"/>
        </w:rPr>
        <w:t>Документ про присвоєння представнику/підписанту договору реєстраційного номеру облікової картки платників податків з Державного реєстру фізичних осіб - платників податків.</w:t>
      </w:r>
    </w:p>
    <w:p w14:paraId="2EE02696" w14:textId="77777777" w:rsidR="00A7706A" w:rsidRPr="009B0F73" w:rsidRDefault="00A7706A" w:rsidP="0022425A">
      <w:pPr>
        <w:jc w:val="both"/>
        <w:rPr>
          <w:sz w:val="22"/>
          <w:szCs w:val="22"/>
        </w:rPr>
      </w:pPr>
      <w:r w:rsidRPr="009B0F73">
        <w:rPr>
          <w:sz w:val="22"/>
          <w:szCs w:val="22"/>
        </w:rPr>
        <w:t xml:space="preserve">Документ про присвоєння реєстраційного номеру облікової картки платників податків з Державного реєстру фізичних осіб - платників податків </w:t>
      </w:r>
      <w:r w:rsidRPr="009B0F73">
        <w:rPr>
          <w:sz w:val="22"/>
          <w:szCs w:val="22"/>
          <w:u w:val="single"/>
        </w:rPr>
        <w:t>не надається</w:t>
      </w:r>
      <w:r w:rsidRPr="009B0F73">
        <w:rPr>
          <w:sz w:val="22"/>
          <w:szCs w:val="22"/>
        </w:rPr>
        <w:t>, якщо:</w:t>
      </w:r>
    </w:p>
    <w:p w14:paraId="68351777" w14:textId="0B96BC95" w:rsidR="00A7706A" w:rsidRPr="009B0F73" w:rsidRDefault="00A7706A" w:rsidP="00052FF9">
      <w:pPr>
        <w:pStyle w:val="ab"/>
        <w:numPr>
          <w:ilvl w:val="1"/>
          <w:numId w:val="8"/>
        </w:numPr>
        <w:ind w:left="0" w:firstLine="0"/>
        <w:jc w:val="both"/>
        <w:rPr>
          <w:sz w:val="22"/>
          <w:szCs w:val="22"/>
        </w:rPr>
      </w:pPr>
      <w:r w:rsidRPr="009B0F73">
        <w:rPr>
          <w:sz w:val="22"/>
          <w:szCs w:val="22"/>
        </w:rPr>
        <w:t>представником надано паспорт з безконтактним електронним носієм (ID паспорт), в якому зазначена інформація щодо реєстраційного номеру облікової картки платника податків;</w:t>
      </w:r>
    </w:p>
    <w:p w14:paraId="57D21B4D" w14:textId="30CD5687" w:rsidR="00A7706A" w:rsidRPr="009B0F73" w:rsidRDefault="00A7706A" w:rsidP="00052FF9">
      <w:pPr>
        <w:pStyle w:val="ab"/>
        <w:numPr>
          <w:ilvl w:val="1"/>
          <w:numId w:val="8"/>
        </w:numPr>
        <w:ind w:left="0" w:firstLine="0"/>
        <w:jc w:val="both"/>
        <w:rPr>
          <w:sz w:val="22"/>
          <w:szCs w:val="22"/>
        </w:rPr>
      </w:pPr>
      <w:r w:rsidRPr="009B0F73">
        <w:rPr>
          <w:sz w:val="22"/>
          <w:szCs w:val="22"/>
        </w:rPr>
        <w:t>в паспорті цієї особи контролюючими органами зроблено відмітку про наявність права здійснювати будь-які платежі за серією та номером паспорта або до паспорта внесені дані про реєстраційний номер облікової картки платника податків;</w:t>
      </w:r>
    </w:p>
    <w:p w14:paraId="326E4878" w14:textId="507D4DF0" w:rsidR="00A7706A" w:rsidRPr="009B0F73" w:rsidRDefault="00A7706A" w:rsidP="00052FF9">
      <w:pPr>
        <w:pStyle w:val="ab"/>
        <w:numPr>
          <w:ilvl w:val="1"/>
          <w:numId w:val="8"/>
        </w:numPr>
        <w:ind w:left="0" w:firstLine="0"/>
        <w:jc w:val="both"/>
        <w:rPr>
          <w:sz w:val="22"/>
          <w:szCs w:val="22"/>
        </w:rPr>
      </w:pPr>
      <w:r w:rsidRPr="009B0F73">
        <w:rPr>
          <w:sz w:val="22"/>
          <w:szCs w:val="22"/>
        </w:rPr>
        <w:t>в паспорті цієї особи територіальними підрозділами Державної міграційної служби України внесені дані про реєстраційний номер облікової картки платника податків /внесений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«відмова»;</w:t>
      </w:r>
    </w:p>
    <w:p w14:paraId="408B8C97" w14:textId="0AC940BA" w:rsidR="00A7706A" w:rsidRPr="009B0F73" w:rsidRDefault="00A7706A" w:rsidP="00052FF9">
      <w:pPr>
        <w:pStyle w:val="ab"/>
        <w:numPr>
          <w:ilvl w:val="0"/>
          <w:numId w:val="6"/>
        </w:numPr>
        <w:tabs>
          <w:tab w:val="left" w:pos="851"/>
        </w:tabs>
        <w:ind w:left="0" w:firstLine="0"/>
        <w:jc w:val="both"/>
        <w:rPr>
          <w:sz w:val="22"/>
          <w:szCs w:val="22"/>
        </w:rPr>
      </w:pPr>
      <w:r w:rsidRPr="009B0F73">
        <w:rPr>
          <w:sz w:val="22"/>
          <w:szCs w:val="22"/>
        </w:rPr>
        <w:t>інші документи на вимогу Банку.</w:t>
      </w:r>
    </w:p>
    <w:p w14:paraId="449D4443" w14:textId="57B44534" w:rsidR="007A7183" w:rsidRPr="009B0F73" w:rsidRDefault="00024E0A" w:rsidP="00052FF9">
      <w:pPr>
        <w:numPr>
          <w:ilvl w:val="1"/>
          <w:numId w:val="21"/>
        </w:numPr>
        <w:spacing w:after="120"/>
        <w:ind w:left="0" w:firstLine="0"/>
        <w:jc w:val="both"/>
        <w:rPr>
          <w:sz w:val="22"/>
          <w:szCs w:val="22"/>
        </w:rPr>
      </w:pPr>
      <w:r w:rsidRPr="009B0F73">
        <w:rPr>
          <w:sz w:val="22"/>
          <w:szCs w:val="22"/>
        </w:rPr>
        <w:t xml:space="preserve">До моменту здійснення </w:t>
      </w:r>
      <w:r w:rsidR="003241FC" w:rsidRPr="009B0F73">
        <w:rPr>
          <w:sz w:val="22"/>
          <w:szCs w:val="22"/>
        </w:rPr>
        <w:t xml:space="preserve">оплати </w:t>
      </w:r>
      <w:r w:rsidR="00454F43" w:rsidRPr="009B0F73">
        <w:rPr>
          <w:sz w:val="22"/>
          <w:szCs w:val="22"/>
        </w:rPr>
        <w:t>та розрахунків</w:t>
      </w:r>
      <w:r w:rsidRPr="009B0F73">
        <w:rPr>
          <w:sz w:val="22"/>
          <w:szCs w:val="22"/>
        </w:rPr>
        <w:t xml:space="preserve"> </w:t>
      </w:r>
      <w:r w:rsidR="00454F43" w:rsidRPr="009B0F73">
        <w:rPr>
          <w:sz w:val="22"/>
          <w:szCs w:val="22"/>
        </w:rPr>
        <w:t>через Сайт,</w:t>
      </w:r>
      <w:r w:rsidR="007A7183" w:rsidRPr="009B0F73">
        <w:rPr>
          <w:sz w:val="22"/>
          <w:szCs w:val="22"/>
        </w:rPr>
        <w:t xml:space="preserve"> </w:t>
      </w:r>
      <w:r w:rsidR="002B161B" w:rsidRPr="009B0F73">
        <w:rPr>
          <w:sz w:val="22"/>
          <w:szCs w:val="22"/>
        </w:rPr>
        <w:t>Організація</w:t>
      </w:r>
      <w:r w:rsidR="007A7183" w:rsidRPr="009B0F73">
        <w:rPr>
          <w:sz w:val="22"/>
          <w:szCs w:val="22"/>
        </w:rPr>
        <w:t xml:space="preserve"> зобов’язується забезпечити на Сайті(ах) </w:t>
      </w:r>
      <w:r w:rsidR="002B161B" w:rsidRPr="009B0F73">
        <w:rPr>
          <w:sz w:val="22"/>
          <w:szCs w:val="22"/>
        </w:rPr>
        <w:t>Організації</w:t>
      </w:r>
      <w:r w:rsidR="007A7183" w:rsidRPr="009B0F73">
        <w:rPr>
          <w:sz w:val="22"/>
          <w:szCs w:val="22"/>
        </w:rPr>
        <w:t xml:space="preserve"> наявність інформації</w:t>
      </w:r>
      <w:r w:rsidR="00AB4846" w:rsidRPr="009B0F73">
        <w:rPr>
          <w:sz w:val="22"/>
          <w:szCs w:val="22"/>
        </w:rPr>
        <w:t>,</w:t>
      </w:r>
      <w:r w:rsidR="007A7183" w:rsidRPr="009B0F73">
        <w:rPr>
          <w:sz w:val="22"/>
          <w:szCs w:val="22"/>
        </w:rPr>
        <w:t xml:space="preserve"> наведеної в Додатку 4 до цього Договору</w:t>
      </w:r>
      <w:r w:rsidR="003241FC" w:rsidRPr="009B0F73">
        <w:rPr>
          <w:sz w:val="22"/>
          <w:szCs w:val="22"/>
        </w:rPr>
        <w:t>.</w:t>
      </w:r>
    </w:p>
    <w:p w14:paraId="60509C26" w14:textId="0E30B1F9" w:rsidR="007A7183" w:rsidRPr="009B0F73" w:rsidRDefault="007A7183" w:rsidP="00052FF9">
      <w:pPr>
        <w:numPr>
          <w:ilvl w:val="1"/>
          <w:numId w:val="21"/>
        </w:numPr>
        <w:spacing w:after="120"/>
        <w:ind w:left="0" w:firstLine="0"/>
        <w:jc w:val="both"/>
        <w:rPr>
          <w:sz w:val="22"/>
          <w:szCs w:val="22"/>
        </w:rPr>
      </w:pPr>
      <w:r w:rsidRPr="009B0F73">
        <w:rPr>
          <w:sz w:val="22"/>
          <w:szCs w:val="22"/>
        </w:rPr>
        <w:t xml:space="preserve">У випадку, якщо виникають ситуації, передбачені п.п. </w:t>
      </w:r>
      <w:r w:rsidR="002958B8" w:rsidRPr="009B0F73">
        <w:rPr>
          <w:sz w:val="22"/>
          <w:szCs w:val="22"/>
        </w:rPr>
        <w:t>6</w:t>
      </w:r>
      <w:r w:rsidRPr="009B0F73">
        <w:rPr>
          <w:sz w:val="22"/>
          <w:szCs w:val="22"/>
        </w:rPr>
        <w:t>.</w:t>
      </w:r>
      <w:r w:rsidR="002958B8" w:rsidRPr="009B0F73">
        <w:rPr>
          <w:sz w:val="22"/>
          <w:szCs w:val="22"/>
        </w:rPr>
        <w:t>4</w:t>
      </w:r>
      <w:r w:rsidR="00D52BBA" w:rsidRPr="009B0F73">
        <w:rPr>
          <w:sz w:val="22"/>
          <w:szCs w:val="22"/>
        </w:rPr>
        <w:t xml:space="preserve"> </w:t>
      </w:r>
      <w:r w:rsidRPr="009B0F73">
        <w:rPr>
          <w:sz w:val="22"/>
          <w:szCs w:val="22"/>
        </w:rPr>
        <w:t>-</w:t>
      </w:r>
      <w:r w:rsidR="00D52BBA" w:rsidRPr="009B0F73">
        <w:rPr>
          <w:sz w:val="22"/>
          <w:szCs w:val="22"/>
        </w:rPr>
        <w:t xml:space="preserve"> </w:t>
      </w:r>
      <w:r w:rsidR="002958B8" w:rsidRPr="009B0F73">
        <w:rPr>
          <w:sz w:val="22"/>
          <w:szCs w:val="22"/>
        </w:rPr>
        <w:t>6</w:t>
      </w:r>
      <w:r w:rsidRPr="009B0F73">
        <w:rPr>
          <w:sz w:val="22"/>
          <w:szCs w:val="22"/>
        </w:rPr>
        <w:t>.</w:t>
      </w:r>
      <w:r w:rsidR="002958B8" w:rsidRPr="009B0F73">
        <w:rPr>
          <w:sz w:val="22"/>
          <w:szCs w:val="22"/>
        </w:rPr>
        <w:t>6</w:t>
      </w:r>
      <w:r w:rsidR="004713CE" w:rsidRPr="009B0F73">
        <w:rPr>
          <w:sz w:val="22"/>
          <w:szCs w:val="22"/>
        </w:rPr>
        <w:t>.</w:t>
      </w:r>
      <w:r w:rsidRPr="009B0F73">
        <w:rPr>
          <w:sz w:val="22"/>
          <w:szCs w:val="22"/>
        </w:rPr>
        <w:t xml:space="preserve"> цього Договору, а поточні надходження на користь </w:t>
      </w:r>
      <w:r w:rsidR="002B161B" w:rsidRPr="009B0F73">
        <w:rPr>
          <w:sz w:val="22"/>
          <w:szCs w:val="22"/>
        </w:rPr>
        <w:t>Організації</w:t>
      </w:r>
      <w:r w:rsidRPr="009B0F73">
        <w:rPr>
          <w:sz w:val="22"/>
          <w:szCs w:val="22"/>
        </w:rPr>
        <w:t xml:space="preserve"> протягом 5 (п’яти) </w:t>
      </w:r>
      <w:r w:rsidR="003C23D7" w:rsidRPr="009B0F73">
        <w:rPr>
          <w:sz w:val="22"/>
          <w:szCs w:val="22"/>
        </w:rPr>
        <w:t>Б</w:t>
      </w:r>
      <w:r w:rsidRPr="009B0F73">
        <w:rPr>
          <w:sz w:val="22"/>
          <w:szCs w:val="22"/>
        </w:rPr>
        <w:t xml:space="preserve">анківських днів відсутні, то </w:t>
      </w:r>
      <w:r w:rsidR="002B161B" w:rsidRPr="009B0F73">
        <w:rPr>
          <w:sz w:val="22"/>
          <w:szCs w:val="22"/>
        </w:rPr>
        <w:t>Організація</w:t>
      </w:r>
      <w:r w:rsidRPr="009B0F73">
        <w:rPr>
          <w:sz w:val="22"/>
          <w:szCs w:val="22"/>
        </w:rPr>
        <w:t xml:space="preserve"> зобов’язується відшкодувати суми </w:t>
      </w:r>
      <w:r w:rsidR="000D6B8A" w:rsidRPr="009B0F73">
        <w:rPr>
          <w:sz w:val="22"/>
          <w:szCs w:val="22"/>
        </w:rPr>
        <w:t>О</w:t>
      </w:r>
      <w:r w:rsidRPr="009B0F73">
        <w:rPr>
          <w:sz w:val="22"/>
          <w:szCs w:val="22"/>
        </w:rPr>
        <w:t xml:space="preserve">перацій, зазначені у п.п. </w:t>
      </w:r>
      <w:r w:rsidR="002958B8" w:rsidRPr="009B0F73">
        <w:rPr>
          <w:sz w:val="22"/>
          <w:szCs w:val="22"/>
        </w:rPr>
        <w:t>6</w:t>
      </w:r>
      <w:r w:rsidRPr="009B0F73">
        <w:rPr>
          <w:sz w:val="22"/>
          <w:szCs w:val="22"/>
        </w:rPr>
        <w:t>.</w:t>
      </w:r>
      <w:r w:rsidR="002958B8" w:rsidRPr="009B0F73">
        <w:rPr>
          <w:sz w:val="22"/>
          <w:szCs w:val="22"/>
        </w:rPr>
        <w:t>4</w:t>
      </w:r>
      <w:r w:rsidRPr="009B0F73">
        <w:rPr>
          <w:sz w:val="22"/>
          <w:szCs w:val="22"/>
        </w:rPr>
        <w:t xml:space="preserve">. - </w:t>
      </w:r>
      <w:r w:rsidR="002958B8" w:rsidRPr="009B0F73">
        <w:rPr>
          <w:sz w:val="22"/>
          <w:szCs w:val="22"/>
        </w:rPr>
        <w:t>6</w:t>
      </w:r>
      <w:r w:rsidRPr="009B0F73">
        <w:rPr>
          <w:sz w:val="22"/>
          <w:szCs w:val="22"/>
        </w:rPr>
        <w:t>.</w:t>
      </w:r>
      <w:r w:rsidR="002958B8" w:rsidRPr="009B0F73">
        <w:rPr>
          <w:sz w:val="22"/>
          <w:szCs w:val="22"/>
        </w:rPr>
        <w:t>6</w:t>
      </w:r>
      <w:r w:rsidRPr="009B0F73">
        <w:rPr>
          <w:sz w:val="22"/>
          <w:szCs w:val="22"/>
        </w:rPr>
        <w:t>. цього Договору протягом 3 (трьох) банківських днів після отримання письмового повідомлення від Банку.</w:t>
      </w:r>
    </w:p>
    <w:p w14:paraId="0F834788" w14:textId="3B1F455A" w:rsidR="007A7183" w:rsidRPr="009B0F73" w:rsidRDefault="007A7183" w:rsidP="00052FF9">
      <w:pPr>
        <w:numPr>
          <w:ilvl w:val="1"/>
          <w:numId w:val="21"/>
        </w:numPr>
        <w:spacing w:after="120"/>
        <w:ind w:left="0" w:firstLine="0"/>
        <w:jc w:val="both"/>
        <w:rPr>
          <w:sz w:val="22"/>
          <w:szCs w:val="22"/>
        </w:rPr>
      </w:pPr>
      <w:r w:rsidRPr="009B0F73">
        <w:rPr>
          <w:sz w:val="22"/>
          <w:szCs w:val="22"/>
        </w:rPr>
        <w:t xml:space="preserve">Не приймати до сплати </w:t>
      </w:r>
      <w:r w:rsidR="00116CD6" w:rsidRPr="009B0F73">
        <w:rPr>
          <w:sz w:val="22"/>
          <w:szCs w:val="22"/>
        </w:rPr>
        <w:t>ЕПЗ</w:t>
      </w:r>
      <w:r w:rsidRPr="009B0F73">
        <w:rPr>
          <w:sz w:val="22"/>
          <w:szCs w:val="22"/>
        </w:rPr>
        <w:t xml:space="preserve"> за Товари, заборонені правилами ПС</w:t>
      </w:r>
      <w:r w:rsidR="00C01005" w:rsidRPr="009B0F73">
        <w:rPr>
          <w:sz w:val="22"/>
          <w:szCs w:val="22"/>
        </w:rPr>
        <w:t xml:space="preserve"> </w:t>
      </w:r>
      <w:r w:rsidRPr="009B0F73">
        <w:rPr>
          <w:sz w:val="22"/>
          <w:szCs w:val="22"/>
        </w:rPr>
        <w:t>та чинним законодавством України</w:t>
      </w:r>
      <w:r w:rsidR="009F5994" w:rsidRPr="009B0F73">
        <w:rPr>
          <w:sz w:val="22"/>
          <w:szCs w:val="22"/>
        </w:rPr>
        <w:t xml:space="preserve">. Перелік товарів, робіт та послуг, які заборонені для </w:t>
      </w:r>
      <w:r w:rsidR="003241FC" w:rsidRPr="009B0F73">
        <w:rPr>
          <w:sz w:val="22"/>
          <w:szCs w:val="22"/>
        </w:rPr>
        <w:t>продажу</w:t>
      </w:r>
      <w:r w:rsidR="00641AC1" w:rsidRPr="009B0F73">
        <w:rPr>
          <w:sz w:val="22"/>
          <w:szCs w:val="22"/>
        </w:rPr>
        <w:t xml:space="preserve"> </w:t>
      </w:r>
      <w:r w:rsidR="009F5994" w:rsidRPr="009B0F73">
        <w:rPr>
          <w:sz w:val="22"/>
          <w:szCs w:val="22"/>
        </w:rPr>
        <w:t xml:space="preserve">наведено в </w:t>
      </w:r>
      <w:r w:rsidR="006B7039" w:rsidRPr="009B0F73">
        <w:rPr>
          <w:sz w:val="22"/>
          <w:szCs w:val="22"/>
        </w:rPr>
        <w:t>Додатку 4</w:t>
      </w:r>
      <w:r w:rsidRPr="009B0F73">
        <w:rPr>
          <w:sz w:val="22"/>
          <w:szCs w:val="22"/>
        </w:rPr>
        <w:t>.</w:t>
      </w:r>
    </w:p>
    <w:p w14:paraId="3A5BEB32" w14:textId="77777777" w:rsidR="007A7183" w:rsidRPr="009B0F73" w:rsidRDefault="007A7183" w:rsidP="00052FF9">
      <w:pPr>
        <w:numPr>
          <w:ilvl w:val="1"/>
          <w:numId w:val="21"/>
        </w:numPr>
        <w:spacing w:after="120"/>
        <w:ind w:left="0" w:firstLine="0"/>
        <w:jc w:val="both"/>
        <w:rPr>
          <w:sz w:val="22"/>
          <w:szCs w:val="22"/>
        </w:rPr>
      </w:pPr>
      <w:r w:rsidRPr="009B0F73">
        <w:rPr>
          <w:sz w:val="22"/>
          <w:szCs w:val="22"/>
        </w:rPr>
        <w:t>Не розміщати на Сайті</w:t>
      </w:r>
      <w:r w:rsidR="00325F81" w:rsidRPr="009B0F73">
        <w:rPr>
          <w:sz w:val="22"/>
          <w:szCs w:val="22"/>
        </w:rPr>
        <w:t>(ах)</w:t>
      </w:r>
      <w:r w:rsidRPr="009B0F73">
        <w:rPr>
          <w:sz w:val="22"/>
          <w:szCs w:val="22"/>
        </w:rPr>
        <w:t xml:space="preserve"> </w:t>
      </w:r>
      <w:r w:rsidR="002B161B" w:rsidRPr="009B0F73">
        <w:rPr>
          <w:sz w:val="22"/>
          <w:szCs w:val="22"/>
        </w:rPr>
        <w:t>Організації</w:t>
      </w:r>
      <w:r w:rsidRPr="009B0F73">
        <w:rPr>
          <w:sz w:val="22"/>
          <w:szCs w:val="22"/>
        </w:rPr>
        <w:t xml:space="preserve"> будь-яку інформацію, поширення якої заборонено </w:t>
      </w:r>
      <w:r w:rsidR="00EB4422" w:rsidRPr="009B0F73">
        <w:rPr>
          <w:sz w:val="22"/>
          <w:szCs w:val="22"/>
        </w:rPr>
        <w:t xml:space="preserve">чинним </w:t>
      </w:r>
      <w:r w:rsidRPr="009B0F73">
        <w:rPr>
          <w:sz w:val="22"/>
          <w:szCs w:val="22"/>
        </w:rPr>
        <w:t>законодавством України.</w:t>
      </w:r>
    </w:p>
    <w:p w14:paraId="735ABF3E" w14:textId="73933196" w:rsidR="007A7183" w:rsidRPr="009B0F73" w:rsidRDefault="007A7183" w:rsidP="00052FF9">
      <w:pPr>
        <w:numPr>
          <w:ilvl w:val="1"/>
          <w:numId w:val="21"/>
        </w:numPr>
        <w:spacing w:after="120"/>
        <w:ind w:left="0" w:firstLine="0"/>
        <w:jc w:val="both"/>
        <w:rPr>
          <w:sz w:val="22"/>
          <w:szCs w:val="22"/>
        </w:rPr>
      </w:pPr>
      <w:r w:rsidRPr="009B0F73">
        <w:rPr>
          <w:sz w:val="22"/>
          <w:szCs w:val="22"/>
        </w:rPr>
        <w:t>Використовувати для підпису повідомлень, які стосуються здійсненн</w:t>
      </w:r>
      <w:r w:rsidR="00AD7909" w:rsidRPr="009B0F73">
        <w:rPr>
          <w:sz w:val="22"/>
          <w:szCs w:val="22"/>
        </w:rPr>
        <w:t>я</w:t>
      </w:r>
      <w:r w:rsidRPr="009B0F73">
        <w:rPr>
          <w:sz w:val="22"/>
          <w:szCs w:val="22"/>
        </w:rPr>
        <w:t xml:space="preserve"> операцій з використанням </w:t>
      </w:r>
      <w:r w:rsidR="00116CD6" w:rsidRPr="009B0F73">
        <w:rPr>
          <w:sz w:val="22"/>
          <w:szCs w:val="22"/>
        </w:rPr>
        <w:t>ЕПЗ</w:t>
      </w:r>
      <w:r w:rsidRPr="009B0F73">
        <w:rPr>
          <w:sz w:val="22"/>
          <w:szCs w:val="22"/>
        </w:rPr>
        <w:t xml:space="preserve"> Криптографічний ключ, наданий Банком </w:t>
      </w:r>
      <w:r w:rsidR="002B161B" w:rsidRPr="009B0F73">
        <w:rPr>
          <w:sz w:val="22"/>
          <w:szCs w:val="22"/>
        </w:rPr>
        <w:t>Організації</w:t>
      </w:r>
      <w:r w:rsidRPr="009B0F73">
        <w:rPr>
          <w:sz w:val="22"/>
          <w:szCs w:val="22"/>
        </w:rPr>
        <w:t xml:space="preserve"> відповідно до п. 2</w:t>
      </w:r>
      <w:r w:rsidR="00816E12" w:rsidRPr="009B0F73">
        <w:rPr>
          <w:sz w:val="22"/>
          <w:szCs w:val="22"/>
        </w:rPr>
        <w:t>.1</w:t>
      </w:r>
      <w:r w:rsidRPr="009B0F73">
        <w:rPr>
          <w:sz w:val="22"/>
          <w:szCs w:val="22"/>
        </w:rPr>
        <w:t>.</w:t>
      </w:r>
      <w:r w:rsidR="0064670B" w:rsidRPr="009B0F73">
        <w:rPr>
          <w:sz w:val="22"/>
          <w:szCs w:val="22"/>
        </w:rPr>
        <w:t>3</w:t>
      </w:r>
      <w:r w:rsidR="004713CE" w:rsidRPr="009B0F73">
        <w:rPr>
          <w:sz w:val="22"/>
          <w:szCs w:val="22"/>
        </w:rPr>
        <w:t>.</w:t>
      </w:r>
      <w:r w:rsidRPr="009B0F73">
        <w:rPr>
          <w:sz w:val="22"/>
          <w:szCs w:val="22"/>
        </w:rPr>
        <w:t xml:space="preserve"> цього Договору.</w:t>
      </w:r>
    </w:p>
    <w:p w14:paraId="7B67A4CE" w14:textId="76B13F42" w:rsidR="007A7183" w:rsidRPr="009B0F73" w:rsidRDefault="007A7183" w:rsidP="00052FF9">
      <w:pPr>
        <w:numPr>
          <w:ilvl w:val="1"/>
          <w:numId w:val="21"/>
        </w:numPr>
        <w:spacing w:after="120"/>
        <w:ind w:left="0" w:firstLine="0"/>
        <w:jc w:val="both"/>
        <w:rPr>
          <w:sz w:val="22"/>
          <w:szCs w:val="22"/>
        </w:rPr>
      </w:pPr>
      <w:r w:rsidRPr="009B0F73">
        <w:rPr>
          <w:sz w:val="22"/>
          <w:szCs w:val="22"/>
        </w:rPr>
        <w:t xml:space="preserve">Протягом </w:t>
      </w:r>
      <w:r w:rsidR="0090564D" w:rsidRPr="009B0F73">
        <w:rPr>
          <w:sz w:val="22"/>
          <w:szCs w:val="22"/>
        </w:rPr>
        <w:t xml:space="preserve">1 (одного) </w:t>
      </w:r>
      <w:r w:rsidR="00AD7909" w:rsidRPr="009B0F73">
        <w:rPr>
          <w:sz w:val="22"/>
          <w:szCs w:val="22"/>
        </w:rPr>
        <w:t>Б</w:t>
      </w:r>
      <w:r w:rsidR="0090564D" w:rsidRPr="009B0F73">
        <w:rPr>
          <w:sz w:val="22"/>
          <w:szCs w:val="22"/>
        </w:rPr>
        <w:t xml:space="preserve">анківського дня </w:t>
      </w:r>
      <w:r w:rsidRPr="009B0F73">
        <w:rPr>
          <w:sz w:val="22"/>
          <w:szCs w:val="22"/>
        </w:rPr>
        <w:t xml:space="preserve">з дати підписання уповноваженими представниками Сторін цього Договору призначити відповідальних осіб за отримання Криптографічного ключа за цим </w:t>
      </w:r>
      <w:r w:rsidRPr="009B0F73">
        <w:rPr>
          <w:sz w:val="22"/>
        </w:rPr>
        <w:t>Договором</w:t>
      </w:r>
      <w:r w:rsidRPr="009B0F73">
        <w:rPr>
          <w:sz w:val="20"/>
          <w:szCs w:val="20"/>
        </w:rPr>
        <w:t xml:space="preserve"> </w:t>
      </w:r>
      <w:r w:rsidRPr="009B0F73">
        <w:rPr>
          <w:sz w:val="22"/>
          <w:szCs w:val="22"/>
        </w:rPr>
        <w:t>та письмово повідомити Банку їх прізвища, ім’я</w:t>
      </w:r>
      <w:r w:rsidR="003F39C9" w:rsidRPr="009B0F73">
        <w:rPr>
          <w:sz w:val="22"/>
          <w:szCs w:val="22"/>
        </w:rPr>
        <w:t xml:space="preserve"> та</w:t>
      </w:r>
      <w:r w:rsidRPr="009B0F73">
        <w:rPr>
          <w:sz w:val="22"/>
          <w:szCs w:val="22"/>
        </w:rPr>
        <w:t xml:space="preserve"> по батькові</w:t>
      </w:r>
      <w:r w:rsidR="00D52BBA" w:rsidRPr="009B0F73">
        <w:rPr>
          <w:sz w:val="22"/>
          <w:szCs w:val="22"/>
        </w:rPr>
        <w:t>,</w:t>
      </w:r>
      <w:r w:rsidRPr="009B0F73">
        <w:rPr>
          <w:sz w:val="22"/>
          <w:szCs w:val="22"/>
        </w:rPr>
        <w:t xml:space="preserve"> контактні телефони</w:t>
      </w:r>
      <w:r w:rsidR="00D52BBA" w:rsidRPr="009B0F73">
        <w:rPr>
          <w:sz w:val="22"/>
          <w:szCs w:val="22"/>
        </w:rPr>
        <w:t>,</w:t>
      </w:r>
      <w:r w:rsidRPr="009B0F73">
        <w:rPr>
          <w:sz w:val="22"/>
          <w:szCs w:val="22"/>
        </w:rPr>
        <w:t xml:space="preserve"> за формою, визначеною в Додатку 6 до цього Договору.</w:t>
      </w:r>
    </w:p>
    <w:p w14:paraId="522A79A2" w14:textId="0C2BA320" w:rsidR="00FB45CD" w:rsidRPr="009B0F73" w:rsidRDefault="00FB45CD" w:rsidP="00052FF9">
      <w:pPr>
        <w:numPr>
          <w:ilvl w:val="1"/>
          <w:numId w:val="21"/>
        </w:numPr>
        <w:shd w:val="clear" w:color="auto" w:fill="FFFFFF"/>
        <w:spacing w:after="120"/>
        <w:ind w:left="0" w:firstLine="0"/>
        <w:jc w:val="both"/>
        <w:rPr>
          <w:sz w:val="22"/>
          <w:szCs w:val="22"/>
        </w:rPr>
      </w:pPr>
      <w:r w:rsidRPr="009B0F73">
        <w:rPr>
          <w:sz w:val="22"/>
          <w:szCs w:val="22"/>
        </w:rPr>
        <w:t xml:space="preserve">У разі зміни контактної особи/працівника </w:t>
      </w:r>
      <w:r w:rsidR="0063381D" w:rsidRPr="009B0F73">
        <w:rPr>
          <w:sz w:val="22"/>
          <w:szCs w:val="22"/>
        </w:rPr>
        <w:t xml:space="preserve">Організація </w:t>
      </w:r>
      <w:r w:rsidRPr="009B0F73">
        <w:rPr>
          <w:sz w:val="22"/>
          <w:szCs w:val="22"/>
        </w:rPr>
        <w:t>зобов’язан</w:t>
      </w:r>
      <w:r w:rsidR="0063381D" w:rsidRPr="009B0F73">
        <w:rPr>
          <w:sz w:val="22"/>
          <w:szCs w:val="22"/>
        </w:rPr>
        <w:t xml:space="preserve">а </w:t>
      </w:r>
      <w:r w:rsidRPr="009B0F73">
        <w:rPr>
          <w:sz w:val="22"/>
          <w:szCs w:val="22"/>
        </w:rPr>
        <w:t xml:space="preserve">протягом </w:t>
      </w:r>
      <w:r w:rsidR="009F5994" w:rsidRPr="009B0F73">
        <w:rPr>
          <w:sz w:val="22"/>
          <w:szCs w:val="22"/>
        </w:rPr>
        <w:t>1 (одного)</w:t>
      </w:r>
      <w:r w:rsidRPr="009B0F73">
        <w:rPr>
          <w:sz w:val="22"/>
          <w:szCs w:val="22"/>
        </w:rPr>
        <w:t xml:space="preserve"> дн</w:t>
      </w:r>
      <w:r w:rsidR="009F5994" w:rsidRPr="009B0F73">
        <w:rPr>
          <w:sz w:val="22"/>
          <w:szCs w:val="22"/>
        </w:rPr>
        <w:t>я</w:t>
      </w:r>
      <w:r w:rsidRPr="009B0F73">
        <w:rPr>
          <w:sz w:val="22"/>
          <w:szCs w:val="22"/>
        </w:rPr>
        <w:t xml:space="preserve"> з дати зміни такої особи письмово повідомити Банк, зазначивши в лист</w:t>
      </w:r>
      <w:r w:rsidR="0063381D" w:rsidRPr="009B0F73">
        <w:rPr>
          <w:sz w:val="22"/>
          <w:szCs w:val="22"/>
        </w:rPr>
        <w:t>і</w:t>
      </w:r>
      <w:r w:rsidRPr="009B0F73">
        <w:rPr>
          <w:sz w:val="22"/>
          <w:szCs w:val="22"/>
        </w:rPr>
        <w:t>-повідомленні інформацію про посаду, прізвище, ім’я та по батькові нової особи, її контактний номер телефону, адресу електронної пошти тощо.</w:t>
      </w:r>
    </w:p>
    <w:p w14:paraId="42890D00" w14:textId="77777777" w:rsidR="00325F81" w:rsidRPr="009B0F73" w:rsidRDefault="00325F81" w:rsidP="00052FF9">
      <w:pPr>
        <w:numPr>
          <w:ilvl w:val="1"/>
          <w:numId w:val="21"/>
        </w:numPr>
        <w:spacing w:after="120"/>
        <w:ind w:left="0" w:firstLine="0"/>
        <w:jc w:val="both"/>
        <w:rPr>
          <w:sz w:val="22"/>
          <w:szCs w:val="22"/>
        </w:rPr>
      </w:pPr>
      <w:r w:rsidRPr="009B0F73">
        <w:rPr>
          <w:sz w:val="22"/>
          <w:szCs w:val="22"/>
        </w:rPr>
        <w:t xml:space="preserve">Протягом 1 (одного) банківського дня повідомляти Банк про всі обставини, які можна розглядати як протиправну діяльність щодо використання ЕПЗ на Сайті(ах) </w:t>
      </w:r>
      <w:r w:rsidR="002B161B" w:rsidRPr="009B0F73">
        <w:rPr>
          <w:sz w:val="22"/>
          <w:szCs w:val="22"/>
        </w:rPr>
        <w:t>Організації</w:t>
      </w:r>
      <w:r w:rsidRPr="009B0F73">
        <w:rPr>
          <w:sz w:val="22"/>
          <w:szCs w:val="22"/>
        </w:rPr>
        <w:t>.</w:t>
      </w:r>
    </w:p>
    <w:p w14:paraId="02DEEE3A" w14:textId="77777777" w:rsidR="008F20D9" w:rsidRPr="009B0F73" w:rsidRDefault="00325F81" w:rsidP="00052FF9">
      <w:pPr>
        <w:numPr>
          <w:ilvl w:val="1"/>
          <w:numId w:val="21"/>
        </w:numPr>
        <w:spacing w:after="120"/>
        <w:ind w:left="0" w:firstLine="0"/>
        <w:jc w:val="both"/>
        <w:rPr>
          <w:sz w:val="22"/>
          <w:szCs w:val="22"/>
        </w:rPr>
      </w:pPr>
      <w:r w:rsidRPr="009B0F73">
        <w:rPr>
          <w:sz w:val="22"/>
          <w:szCs w:val="22"/>
        </w:rPr>
        <w:t xml:space="preserve">При поверненні Товарів, придбаних Держателем ЕПЗ, здійснювати </w:t>
      </w:r>
      <w:r w:rsidR="005A00F1" w:rsidRPr="009B0F73">
        <w:rPr>
          <w:sz w:val="22"/>
          <w:szCs w:val="22"/>
        </w:rPr>
        <w:t>о</w:t>
      </w:r>
      <w:r w:rsidRPr="009B0F73">
        <w:rPr>
          <w:sz w:val="22"/>
          <w:szCs w:val="22"/>
        </w:rPr>
        <w:t xml:space="preserve">перацію розрахунку з Держателем ЕПЗ </w:t>
      </w:r>
      <w:r w:rsidR="005A00F1" w:rsidRPr="009B0F73">
        <w:rPr>
          <w:sz w:val="22"/>
          <w:szCs w:val="22"/>
        </w:rPr>
        <w:t xml:space="preserve">(Операцію з повернення коштів) </w:t>
      </w:r>
      <w:r w:rsidRPr="009B0F73">
        <w:rPr>
          <w:sz w:val="22"/>
          <w:szCs w:val="22"/>
        </w:rPr>
        <w:t xml:space="preserve">у зв’язку з поверненням Товару (Кредитову операцію) в безготівковому вигляді за допомогою </w:t>
      </w:r>
      <w:r w:rsidR="004E30EB" w:rsidRPr="009B0F73">
        <w:rPr>
          <w:sz w:val="22"/>
          <w:szCs w:val="22"/>
        </w:rPr>
        <w:t>технології проведення платежів</w:t>
      </w:r>
      <w:r w:rsidRPr="009B0F73">
        <w:rPr>
          <w:sz w:val="22"/>
          <w:szCs w:val="22"/>
        </w:rPr>
        <w:t>.</w:t>
      </w:r>
      <w:r w:rsidR="008F20D9" w:rsidRPr="009B0F73">
        <w:t xml:space="preserve"> </w:t>
      </w:r>
    </w:p>
    <w:p w14:paraId="74A14687" w14:textId="05D3B39D" w:rsidR="009F5994" w:rsidRPr="009B0F73" w:rsidRDefault="00CF21A3" w:rsidP="00052FF9">
      <w:pPr>
        <w:numPr>
          <w:ilvl w:val="1"/>
          <w:numId w:val="21"/>
        </w:numPr>
        <w:spacing w:after="120"/>
        <w:ind w:left="0" w:firstLine="0"/>
        <w:jc w:val="both"/>
        <w:rPr>
          <w:sz w:val="22"/>
          <w:szCs w:val="22"/>
        </w:rPr>
      </w:pPr>
      <w:r w:rsidRPr="009B0F73">
        <w:rPr>
          <w:sz w:val="22"/>
          <w:szCs w:val="22"/>
        </w:rPr>
        <w:t>За умови введення реквізитів ЕПЗ</w:t>
      </w:r>
      <w:r w:rsidR="00C12536" w:rsidRPr="009B0F73">
        <w:rPr>
          <w:sz w:val="22"/>
          <w:szCs w:val="22"/>
        </w:rPr>
        <w:t xml:space="preserve"> безпосередньо</w:t>
      </w:r>
      <w:r w:rsidRPr="009B0F73">
        <w:rPr>
          <w:sz w:val="22"/>
          <w:szCs w:val="22"/>
        </w:rPr>
        <w:t xml:space="preserve"> на </w:t>
      </w:r>
      <w:r w:rsidR="0044249B" w:rsidRPr="009B0F73">
        <w:rPr>
          <w:sz w:val="22"/>
          <w:szCs w:val="22"/>
        </w:rPr>
        <w:t>С</w:t>
      </w:r>
      <w:r w:rsidRPr="009B0F73">
        <w:rPr>
          <w:sz w:val="22"/>
          <w:szCs w:val="22"/>
        </w:rPr>
        <w:t>айті Організації</w:t>
      </w:r>
      <w:r w:rsidR="00C12536" w:rsidRPr="009B0F73">
        <w:rPr>
          <w:sz w:val="22"/>
          <w:szCs w:val="22"/>
        </w:rPr>
        <w:t xml:space="preserve"> </w:t>
      </w:r>
      <w:r w:rsidR="00E40006" w:rsidRPr="009B0F73">
        <w:rPr>
          <w:sz w:val="22"/>
          <w:szCs w:val="22"/>
        </w:rPr>
        <w:t>н</w:t>
      </w:r>
      <w:r w:rsidR="009F5994" w:rsidRPr="009B0F73">
        <w:rPr>
          <w:sz w:val="22"/>
          <w:szCs w:val="22"/>
        </w:rPr>
        <w:t xml:space="preserve">адавати Банку підтвердження </w:t>
      </w:r>
      <w:r w:rsidR="0060163B" w:rsidRPr="009B0F73">
        <w:rPr>
          <w:sz w:val="22"/>
          <w:szCs w:val="22"/>
        </w:rPr>
        <w:t xml:space="preserve">щодо </w:t>
      </w:r>
      <w:r w:rsidR="0044249B" w:rsidRPr="009B0F73">
        <w:rPr>
          <w:sz w:val="22"/>
          <w:szCs w:val="22"/>
        </w:rPr>
        <w:t xml:space="preserve">успішного </w:t>
      </w:r>
      <w:r w:rsidR="0060163B" w:rsidRPr="009B0F73">
        <w:rPr>
          <w:sz w:val="22"/>
          <w:szCs w:val="22"/>
        </w:rPr>
        <w:t xml:space="preserve">проходження </w:t>
      </w:r>
      <w:r w:rsidR="009F5994" w:rsidRPr="009B0F73">
        <w:rPr>
          <w:sz w:val="22"/>
          <w:szCs w:val="22"/>
        </w:rPr>
        <w:t>щорічно</w:t>
      </w:r>
      <w:r w:rsidR="0060163B" w:rsidRPr="009B0F73">
        <w:rPr>
          <w:sz w:val="22"/>
          <w:szCs w:val="22"/>
        </w:rPr>
        <w:t>го</w:t>
      </w:r>
      <w:r w:rsidR="009F5994" w:rsidRPr="009B0F73">
        <w:rPr>
          <w:sz w:val="22"/>
          <w:szCs w:val="22"/>
        </w:rPr>
        <w:t xml:space="preserve"> </w:t>
      </w:r>
      <w:r w:rsidR="0060163B" w:rsidRPr="009B0F73">
        <w:rPr>
          <w:sz w:val="22"/>
          <w:szCs w:val="22"/>
        </w:rPr>
        <w:t>аудиту</w:t>
      </w:r>
      <w:r w:rsidR="009F5994" w:rsidRPr="009B0F73">
        <w:rPr>
          <w:sz w:val="22"/>
          <w:szCs w:val="22"/>
        </w:rPr>
        <w:t xml:space="preserve"> </w:t>
      </w:r>
      <w:r w:rsidR="0044249B" w:rsidRPr="009B0F73">
        <w:rPr>
          <w:sz w:val="22"/>
          <w:szCs w:val="22"/>
        </w:rPr>
        <w:t xml:space="preserve">Сайту Організації </w:t>
      </w:r>
      <w:r w:rsidR="009F5994" w:rsidRPr="009B0F73">
        <w:rPr>
          <w:sz w:val="22"/>
          <w:szCs w:val="22"/>
        </w:rPr>
        <w:t xml:space="preserve">за вимогами </w:t>
      </w:r>
      <w:r w:rsidR="0044249B" w:rsidRPr="009B0F73">
        <w:rPr>
          <w:sz w:val="22"/>
          <w:szCs w:val="22"/>
        </w:rPr>
        <w:t xml:space="preserve">стандарту безпеки </w:t>
      </w:r>
      <w:r w:rsidR="009F5994" w:rsidRPr="009B0F73">
        <w:rPr>
          <w:sz w:val="22"/>
          <w:szCs w:val="22"/>
        </w:rPr>
        <w:t>PCI DSS. У разі не надання сертифікату PCI DSS Банк залишає за собою право припинити співробітництво і розірвати цей Договір достроково згідно з розділом 9 Договору.</w:t>
      </w:r>
    </w:p>
    <w:p w14:paraId="6B3D24AE" w14:textId="77777777" w:rsidR="00EB5D0F" w:rsidRPr="009B0F73" w:rsidRDefault="00EB5D0F" w:rsidP="00052FF9">
      <w:pPr>
        <w:numPr>
          <w:ilvl w:val="1"/>
          <w:numId w:val="21"/>
        </w:numPr>
        <w:shd w:val="clear" w:color="auto" w:fill="FFFFFF"/>
        <w:spacing w:after="120"/>
        <w:ind w:left="0" w:firstLine="0"/>
        <w:jc w:val="both"/>
        <w:rPr>
          <w:sz w:val="22"/>
          <w:szCs w:val="22"/>
        </w:rPr>
      </w:pPr>
      <w:r w:rsidRPr="009B0F73">
        <w:rPr>
          <w:sz w:val="22"/>
          <w:szCs w:val="22"/>
        </w:rPr>
        <w:t>Забезпечити Держателям ЕПЗ можливість реєстрації на Сайті Організації із присвоєнням псевдонімів, логінів та паролів для прискорення здійснення Операцій на Сайті(ах) Організації.</w:t>
      </w:r>
    </w:p>
    <w:p w14:paraId="23B5083F" w14:textId="43CCEC40" w:rsidR="00EB5D0F" w:rsidRPr="009B0F73" w:rsidRDefault="00EB5D0F" w:rsidP="00052FF9">
      <w:pPr>
        <w:numPr>
          <w:ilvl w:val="1"/>
          <w:numId w:val="21"/>
        </w:numPr>
        <w:shd w:val="clear" w:color="auto" w:fill="FFFFFF"/>
        <w:spacing w:after="120"/>
        <w:ind w:left="0" w:firstLine="0"/>
        <w:jc w:val="both"/>
        <w:rPr>
          <w:bCs/>
          <w:iCs/>
          <w:sz w:val="22"/>
          <w:szCs w:val="22"/>
        </w:rPr>
      </w:pPr>
      <w:r w:rsidRPr="009B0F73">
        <w:rPr>
          <w:sz w:val="22"/>
          <w:szCs w:val="22"/>
        </w:rPr>
        <w:t>Приймати до оплати всі типи ЕПЗ</w:t>
      </w:r>
      <w:r w:rsidR="005B27A4" w:rsidRPr="009B0F73">
        <w:rPr>
          <w:rFonts w:eastAsia="Arial Unicode MS"/>
          <w:sz w:val="22"/>
          <w:szCs w:val="22"/>
          <w:u w:color="000000"/>
        </w:rPr>
        <w:t xml:space="preserve"> </w:t>
      </w:r>
      <w:r w:rsidR="005B27A4" w:rsidRPr="009B0F73">
        <w:rPr>
          <w:sz w:val="22"/>
          <w:szCs w:val="22"/>
        </w:rPr>
        <w:t>(МПС Visa та Mastercard, а також НПС «ПРОСТІР»)</w:t>
      </w:r>
      <w:r w:rsidRPr="009B0F73">
        <w:rPr>
          <w:sz w:val="22"/>
          <w:szCs w:val="22"/>
        </w:rPr>
        <w:t xml:space="preserve">, перелік яких наведений в </w:t>
      </w:r>
      <w:r w:rsidRPr="009B0F73">
        <w:rPr>
          <w:bCs/>
          <w:iCs/>
          <w:sz w:val="22"/>
          <w:szCs w:val="22"/>
        </w:rPr>
        <w:t>Додатку №2 до цього Договору.</w:t>
      </w:r>
    </w:p>
    <w:p w14:paraId="5E931CA2" w14:textId="4ABF3C2B" w:rsidR="003834BA" w:rsidRDefault="00A027BD" w:rsidP="00052FF9">
      <w:pPr>
        <w:numPr>
          <w:ilvl w:val="1"/>
          <w:numId w:val="21"/>
        </w:numPr>
        <w:shd w:val="clear" w:color="auto" w:fill="FFFFFF"/>
        <w:spacing w:before="120" w:after="120"/>
        <w:ind w:left="0" w:firstLine="0"/>
        <w:jc w:val="both"/>
        <w:rPr>
          <w:sz w:val="22"/>
          <w:szCs w:val="22"/>
        </w:rPr>
      </w:pPr>
      <w:r>
        <w:rPr>
          <w:sz w:val="22"/>
          <w:szCs w:val="22"/>
        </w:rPr>
        <w:t>За результатами успішної оплати забезпечувати формування квитанції за Операцією. Н</w:t>
      </w:r>
      <w:r w:rsidR="003834BA" w:rsidRPr="009B0F73">
        <w:rPr>
          <w:sz w:val="22"/>
          <w:szCs w:val="22"/>
        </w:rPr>
        <w:t>адавати можливість Держателям ЕПЗ отримувати на Сайті в</w:t>
      </w:r>
      <w:r>
        <w:rPr>
          <w:sz w:val="22"/>
          <w:szCs w:val="22"/>
        </w:rPr>
        <w:t xml:space="preserve"> </w:t>
      </w:r>
      <w:r w:rsidR="003834BA" w:rsidRPr="009B0F73">
        <w:rPr>
          <w:sz w:val="22"/>
          <w:szCs w:val="22"/>
        </w:rPr>
        <w:t xml:space="preserve">електронному вигляді </w:t>
      </w:r>
      <w:r w:rsidR="002E3E1D" w:rsidRPr="009B0F73">
        <w:rPr>
          <w:sz w:val="22"/>
          <w:szCs w:val="22"/>
        </w:rPr>
        <w:t xml:space="preserve">та роздруковувати квитанцію за Операцією </w:t>
      </w:r>
      <w:r w:rsidR="003834BA" w:rsidRPr="009B0F73">
        <w:rPr>
          <w:sz w:val="22"/>
          <w:szCs w:val="22"/>
        </w:rPr>
        <w:t>із зазначенням Коду авторизації, коду (Merchant ID) та назви Організації, суми, валюти, дати і часу Авторизації.</w:t>
      </w:r>
    </w:p>
    <w:p w14:paraId="25742C24" w14:textId="77777777" w:rsidR="00E404CD" w:rsidRPr="009B0F73" w:rsidRDefault="00E404CD" w:rsidP="00E404CD">
      <w:pPr>
        <w:shd w:val="clear" w:color="auto" w:fill="FFFFFF"/>
        <w:spacing w:before="120" w:after="120"/>
        <w:jc w:val="both"/>
        <w:rPr>
          <w:sz w:val="22"/>
          <w:szCs w:val="22"/>
        </w:rPr>
      </w:pPr>
    </w:p>
    <w:p w14:paraId="032AB4BA" w14:textId="77777777" w:rsidR="00CE6E6A" w:rsidRPr="009B0F73" w:rsidRDefault="00CE6E6A" w:rsidP="00052FF9">
      <w:pPr>
        <w:numPr>
          <w:ilvl w:val="0"/>
          <w:numId w:val="1"/>
        </w:numPr>
        <w:shd w:val="clear" w:color="auto" w:fill="D9D9D9" w:themeFill="background1" w:themeFillShade="D9"/>
        <w:spacing w:after="120"/>
        <w:ind w:left="0" w:firstLine="0"/>
        <w:jc w:val="center"/>
        <w:rPr>
          <w:b/>
          <w:sz w:val="22"/>
          <w:szCs w:val="22"/>
        </w:rPr>
      </w:pPr>
      <w:r w:rsidRPr="009B0F73">
        <w:rPr>
          <w:b/>
          <w:sz w:val="22"/>
          <w:szCs w:val="22"/>
        </w:rPr>
        <w:t xml:space="preserve">ПРАВА </w:t>
      </w:r>
      <w:r w:rsidR="002B161B" w:rsidRPr="009B0F73">
        <w:rPr>
          <w:b/>
          <w:sz w:val="22"/>
          <w:szCs w:val="22"/>
        </w:rPr>
        <w:t>ОРГАНІЗАЦІЇ</w:t>
      </w:r>
    </w:p>
    <w:p w14:paraId="634CA7EE" w14:textId="08CFAD4E" w:rsidR="00EB5D0F" w:rsidRPr="009B0F73" w:rsidRDefault="00EB5D0F" w:rsidP="00052FF9">
      <w:pPr>
        <w:numPr>
          <w:ilvl w:val="1"/>
          <w:numId w:val="1"/>
        </w:numPr>
        <w:shd w:val="clear" w:color="auto" w:fill="FFFFFF"/>
        <w:spacing w:after="120"/>
        <w:ind w:left="0" w:firstLine="0"/>
        <w:jc w:val="both"/>
        <w:rPr>
          <w:sz w:val="22"/>
          <w:szCs w:val="22"/>
        </w:rPr>
      </w:pPr>
      <w:bookmarkStart w:id="1" w:name="_Ref521497609"/>
      <w:r w:rsidRPr="009B0F73">
        <w:rPr>
          <w:b/>
          <w:sz w:val="22"/>
          <w:szCs w:val="22"/>
        </w:rPr>
        <w:t>ОРГАНІЗАЦІЯ МАЄ ПРАВО</w:t>
      </w:r>
      <w:r w:rsidRPr="009B0F73">
        <w:rPr>
          <w:sz w:val="22"/>
          <w:szCs w:val="22"/>
        </w:rPr>
        <w:t>:</w:t>
      </w:r>
    </w:p>
    <w:p w14:paraId="09378E07" w14:textId="77777777" w:rsidR="00EB5D0F" w:rsidRPr="009B0F73" w:rsidRDefault="00EB5D0F" w:rsidP="00052FF9">
      <w:pPr>
        <w:numPr>
          <w:ilvl w:val="1"/>
          <w:numId w:val="22"/>
        </w:numPr>
        <w:shd w:val="clear" w:color="auto" w:fill="FFFFFF"/>
        <w:spacing w:after="120"/>
        <w:ind w:left="0" w:firstLine="0"/>
        <w:jc w:val="both"/>
        <w:rPr>
          <w:sz w:val="22"/>
          <w:szCs w:val="22"/>
        </w:rPr>
      </w:pPr>
      <w:r w:rsidRPr="009B0F73">
        <w:rPr>
          <w:sz w:val="22"/>
          <w:szCs w:val="22"/>
        </w:rPr>
        <w:t xml:space="preserve">Забезпечити Держателям ЕПЗ можливість оплати вартості Товарів в мережі Інтернет через власний Сайт(и).  </w:t>
      </w:r>
    </w:p>
    <w:p w14:paraId="335065E8" w14:textId="77777777" w:rsidR="00EB5D0F" w:rsidRPr="009B0F73" w:rsidRDefault="00EB5D0F" w:rsidP="00052FF9">
      <w:pPr>
        <w:numPr>
          <w:ilvl w:val="1"/>
          <w:numId w:val="22"/>
        </w:numPr>
        <w:shd w:val="clear" w:color="auto" w:fill="FFFFFF"/>
        <w:spacing w:after="120"/>
        <w:ind w:left="0" w:firstLine="0"/>
        <w:jc w:val="both"/>
        <w:rPr>
          <w:sz w:val="22"/>
          <w:szCs w:val="22"/>
        </w:rPr>
      </w:pPr>
      <w:r w:rsidRPr="009B0F73">
        <w:rPr>
          <w:sz w:val="22"/>
          <w:szCs w:val="22"/>
        </w:rPr>
        <w:t>Вимагати від Банку забезпечення переказу на рахунок Організації, вказаний в Додатку 1, на суму всіх операцій, що здійснюються з використанням ЕПЗ їх держателями через Сайт(и) Організації у строки, визначені цим Договором.</w:t>
      </w:r>
    </w:p>
    <w:p w14:paraId="4F6733DA" w14:textId="0C54CAFE" w:rsidR="00EB0F3A" w:rsidRPr="009B0F73" w:rsidRDefault="00EB0F3A" w:rsidP="00052FF9">
      <w:pPr>
        <w:numPr>
          <w:ilvl w:val="1"/>
          <w:numId w:val="22"/>
        </w:numPr>
        <w:spacing w:after="120"/>
        <w:ind w:left="0" w:firstLine="0"/>
        <w:jc w:val="both"/>
        <w:rPr>
          <w:sz w:val="22"/>
          <w:szCs w:val="22"/>
        </w:rPr>
      </w:pPr>
      <w:r w:rsidRPr="009B0F73">
        <w:rPr>
          <w:sz w:val="22"/>
          <w:szCs w:val="22"/>
        </w:rPr>
        <w:t>Здійснювати моніторинг Операцій з використанням ЕПЗ на Сайті(ах) Організації з метою виявлення Шахрайських операцій, здійснювати заходи щодо припинення Шахрайських операцій та повідомляти про них Банк.</w:t>
      </w:r>
    </w:p>
    <w:p w14:paraId="49954A54" w14:textId="38455E1E" w:rsidR="00EB0F3A" w:rsidRPr="009B0F73" w:rsidRDefault="00EB0F3A" w:rsidP="00052FF9">
      <w:pPr>
        <w:numPr>
          <w:ilvl w:val="1"/>
          <w:numId w:val="22"/>
        </w:numPr>
        <w:shd w:val="clear" w:color="auto" w:fill="FFFFFF"/>
        <w:spacing w:after="120"/>
        <w:ind w:left="0" w:firstLine="0"/>
        <w:jc w:val="both"/>
        <w:rPr>
          <w:sz w:val="22"/>
          <w:szCs w:val="22"/>
        </w:rPr>
      </w:pPr>
      <w:r w:rsidRPr="009B0F73">
        <w:rPr>
          <w:sz w:val="22"/>
          <w:szCs w:val="22"/>
        </w:rPr>
        <w:t>Відмовляти в реєстрації на Сайті(ах) Організації Держателям ЕПЗ, які ініціюються з IP-адреси, внесеної в стоп-список чи Масок IP-адрес та з номерів мобільних телефонів, внесених в стоп-список, вводити інші обмеження, пов’язані зі зменшенням ризиків здійснення незаконних Операцій, пов’язаних з використанням ЕПЗ. При цьому Організація самостійно та в повному обсязі несе відповідальність за наслідки</w:t>
      </w:r>
      <w:r w:rsidR="0044249B" w:rsidRPr="009B0F73">
        <w:rPr>
          <w:sz w:val="22"/>
          <w:szCs w:val="22"/>
        </w:rPr>
        <w:t xml:space="preserve"> таких відмов.</w:t>
      </w:r>
    </w:p>
    <w:p w14:paraId="064A5C0A" w14:textId="5E7BD18C" w:rsidR="00092F75" w:rsidRPr="009B0F73" w:rsidRDefault="00092F75" w:rsidP="00052FF9">
      <w:pPr>
        <w:numPr>
          <w:ilvl w:val="1"/>
          <w:numId w:val="22"/>
        </w:numPr>
        <w:shd w:val="clear" w:color="auto" w:fill="FFFFFF"/>
        <w:spacing w:after="120"/>
        <w:ind w:left="0" w:firstLine="0"/>
        <w:jc w:val="both"/>
        <w:rPr>
          <w:sz w:val="22"/>
          <w:szCs w:val="22"/>
        </w:rPr>
      </w:pPr>
      <w:r w:rsidRPr="009B0F73">
        <w:rPr>
          <w:sz w:val="22"/>
          <w:szCs w:val="22"/>
        </w:rPr>
        <w:t xml:space="preserve">Формувати та підтримувати самостійно та/або отримувати з інших законних джерел стоп-списки номерів мобільних телефонів, які </w:t>
      </w:r>
      <w:r w:rsidR="0044249B" w:rsidRPr="009B0F73">
        <w:rPr>
          <w:sz w:val="22"/>
          <w:szCs w:val="22"/>
        </w:rPr>
        <w:t xml:space="preserve">використовуються для здійснення Недійсних та/або Шахрайських </w:t>
      </w:r>
      <w:r w:rsidR="00D205F5" w:rsidRPr="009B0F73">
        <w:rPr>
          <w:sz w:val="22"/>
          <w:szCs w:val="22"/>
        </w:rPr>
        <w:t>о</w:t>
      </w:r>
      <w:r w:rsidR="0044249B" w:rsidRPr="009B0F73">
        <w:rPr>
          <w:sz w:val="22"/>
          <w:szCs w:val="22"/>
        </w:rPr>
        <w:t xml:space="preserve">перацій,  </w:t>
      </w:r>
      <w:r w:rsidRPr="009B0F73">
        <w:rPr>
          <w:sz w:val="22"/>
          <w:szCs w:val="22"/>
        </w:rPr>
        <w:t>та IP-адрес, Масок IP-адрес, з яких ініціюються Операції, що мають ознаки Недійсних та/або Шахрайських операцій.</w:t>
      </w:r>
    </w:p>
    <w:bookmarkEnd w:id="1"/>
    <w:p w14:paraId="29B8DB28" w14:textId="425BA1D5" w:rsidR="007A7183" w:rsidRPr="009B0F73" w:rsidRDefault="009B4746" w:rsidP="00052FF9">
      <w:pPr>
        <w:numPr>
          <w:ilvl w:val="0"/>
          <w:numId w:val="1"/>
        </w:numPr>
        <w:shd w:val="clear" w:color="auto" w:fill="D9D9D9" w:themeFill="background1" w:themeFillShade="D9"/>
        <w:spacing w:after="120"/>
        <w:ind w:left="0" w:firstLine="0"/>
        <w:jc w:val="center"/>
        <w:rPr>
          <w:b/>
          <w:sz w:val="22"/>
          <w:szCs w:val="22"/>
        </w:rPr>
      </w:pPr>
      <w:r w:rsidRPr="009B0F73">
        <w:rPr>
          <w:b/>
          <w:sz w:val="22"/>
          <w:szCs w:val="22"/>
        </w:rPr>
        <w:t>РОЗРАХУНКИ ПО ДОГОВОРУ</w:t>
      </w:r>
    </w:p>
    <w:p w14:paraId="33BC5E61" w14:textId="77777777" w:rsidR="007A7183" w:rsidRPr="009B0F73" w:rsidRDefault="007A7183" w:rsidP="00052FF9">
      <w:pPr>
        <w:numPr>
          <w:ilvl w:val="1"/>
          <w:numId w:val="1"/>
        </w:numPr>
        <w:spacing w:after="120"/>
        <w:ind w:left="0" w:firstLine="0"/>
        <w:jc w:val="both"/>
        <w:rPr>
          <w:sz w:val="22"/>
          <w:szCs w:val="22"/>
        </w:rPr>
      </w:pPr>
      <w:r w:rsidRPr="009B0F73">
        <w:rPr>
          <w:sz w:val="22"/>
          <w:szCs w:val="22"/>
        </w:rPr>
        <w:t>Оплата послуг Банку, що є предметом даного Договору, здійснюється згідно з тарифами, що вказані в Додатку 2 до цього Договору.</w:t>
      </w:r>
    </w:p>
    <w:p w14:paraId="5C7D88B4" w14:textId="12A0997A" w:rsidR="007A7183" w:rsidRPr="009B0F73" w:rsidRDefault="007A7183" w:rsidP="00052FF9">
      <w:pPr>
        <w:numPr>
          <w:ilvl w:val="1"/>
          <w:numId w:val="1"/>
        </w:numPr>
        <w:spacing w:after="120"/>
        <w:ind w:left="0" w:firstLine="0"/>
        <w:jc w:val="both"/>
        <w:rPr>
          <w:sz w:val="22"/>
          <w:szCs w:val="22"/>
        </w:rPr>
      </w:pPr>
      <w:r w:rsidRPr="009B0F73">
        <w:rPr>
          <w:sz w:val="22"/>
          <w:szCs w:val="22"/>
        </w:rPr>
        <w:t>Комісійна винагорода за</w:t>
      </w:r>
      <w:r w:rsidR="00095E06" w:rsidRPr="009B0F73">
        <w:rPr>
          <w:sz w:val="22"/>
          <w:szCs w:val="22"/>
        </w:rPr>
        <w:t xml:space="preserve"> Операціями </w:t>
      </w:r>
      <w:r w:rsidRPr="009B0F73">
        <w:rPr>
          <w:sz w:val="22"/>
          <w:szCs w:val="22"/>
        </w:rPr>
        <w:t xml:space="preserve">із застосуванням </w:t>
      </w:r>
      <w:r w:rsidR="00116CD6" w:rsidRPr="009B0F73">
        <w:rPr>
          <w:sz w:val="22"/>
          <w:szCs w:val="22"/>
        </w:rPr>
        <w:t>ЕПЗ</w:t>
      </w:r>
      <w:r w:rsidRPr="009B0F73">
        <w:rPr>
          <w:sz w:val="22"/>
          <w:szCs w:val="22"/>
        </w:rPr>
        <w:t xml:space="preserve">, яка підлягає сплаті Банку відповідно до умов цього Договору, утримується Банком з </w:t>
      </w:r>
      <w:r w:rsidR="002B161B" w:rsidRPr="009B0F73">
        <w:rPr>
          <w:sz w:val="22"/>
          <w:szCs w:val="22"/>
        </w:rPr>
        <w:t>Організації</w:t>
      </w:r>
      <w:r w:rsidRPr="009B0F73">
        <w:rPr>
          <w:sz w:val="22"/>
          <w:szCs w:val="22"/>
        </w:rPr>
        <w:t xml:space="preserve"> під час перерахування коштів на поточний рахунок </w:t>
      </w:r>
      <w:r w:rsidR="002B161B" w:rsidRPr="009B0F73">
        <w:rPr>
          <w:sz w:val="22"/>
          <w:szCs w:val="22"/>
        </w:rPr>
        <w:t>Організації</w:t>
      </w:r>
      <w:r w:rsidRPr="009B0F73">
        <w:rPr>
          <w:sz w:val="22"/>
          <w:szCs w:val="22"/>
        </w:rPr>
        <w:t xml:space="preserve">, що вказаний у </w:t>
      </w:r>
      <w:r w:rsidR="00592C8B" w:rsidRPr="009B0F73">
        <w:rPr>
          <w:sz w:val="22"/>
          <w:szCs w:val="22"/>
        </w:rPr>
        <w:t>З</w:t>
      </w:r>
      <w:r w:rsidRPr="009B0F73">
        <w:rPr>
          <w:sz w:val="22"/>
          <w:szCs w:val="22"/>
        </w:rPr>
        <w:t xml:space="preserve">аяві на реєстрацію </w:t>
      </w:r>
      <w:r w:rsidR="002B161B" w:rsidRPr="009B0F73">
        <w:rPr>
          <w:sz w:val="22"/>
          <w:szCs w:val="22"/>
        </w:rPr>
        <w:t>Організації</w:t>
      </w:r>
      <w:r w:rsidRPr="009B0F73">
        <w:rPr>
          <w:sz w:val="22"/>
          <w:szCs w:val="22"/>
        </w:rPr>
        <w:t xml:space="preserve">, згідно з </w:t>
      </w:r>
      <w:r w:rsidR="007A2388" w:rsidRPr="009B0F73">
        <w:rPr>
          <w:sz w:val="22"/>
          <w:szCs w:val="22"/>
        </w:rPr>
        <w:t>Т</w:t>
      </w:r>
      <w:r w:rsidRPr="009B0F73">
        <w:rPr>
          <w:sz w:val="22"/>
          <w:szCs w:val="22"/>
        </w:rPr>
        <w:t xml:space="preserve">арифами та розраховується від суми кожної </w:t>
      </w:r>
      <w:r w:rsidR="007A2388" w:rsidRPr="009B0F73">
        <w:rPr>
          <w:sz w:val="22"/>
          <w:szCs w:val="22"/>
        </w:rPr>
        <w:t>О</w:t>
      </w:r>
      <w:r w:rsidRPr="009B0F73">
        <w:rPr>
          <w:sz w:val="22"/>
          <w:szCs w:val="22"/>
        </w:rPr>
        <w:t xml:space="preserve">перації із застосуванням </w:t>
      </w:r>
      <w:r w:rsidR="00116CD6" w:rsidRPr="009B0F73">
        <w:rPr>
          <w:sz w:val="22"/>
          <w:szCs w:val="22"/>
        </w:rPr>
        <w:t>ЕПЗ</w:t>
      </w:r>
      <w:r w:rsidRPr="009B0F73">
        <w:rPr>
          <w:sz w:val="22"/>
          <w:szCs w:val="22"/>
        </w:rPr>
        <w:t xml:space="preserve"> під час оплати Товарів в мережі Інтернет через Сайт(и) </w:t>
      </w:r>
      <w:r w:rsidR="002B161B" w:rsidRPr="009B0F73">
        <w:rPr>
          <w:sz w:val="22"/>
          <w:szCs w:val="22"/>
        </w:rPr>
        <w:t>Організації</w:t>
      </w:r>
      <w:r w:rsidRPr="009B0F73">
        <w:rPr>
          <w:sz w:val="22"/>
          <w:szCs w:val="22"/>
        </w:rPr>
        <w:t>.</w:t>
      </w:r>
    </w:p>
    <w:p w14:paraId="56F23695" w14:textId="505C3435" w:rsidR="007A7183" w:rsidRPr="009B0F73" w:rsidRDefault="00C51AE3" w:rsidP="00052FF9">
      <w:pPr>
        <w:numPr>
          <w:ilvl w:val="1"/>
          <w:numId w:val="1"/>
        </w:numPr>
        <w:spacing w:after="120"/>
        <w:ind w:left="0" w:firstLine="0"/>
        <w:jc w:val="both"/>
        <w:rPr>
          <w:sz w:val="22"/>
          <w:szCs w:val="22"/>
        </w:rPr>
      </w:pPr>
      <w:r w:rsidRPr="009B0F73">
        <w:rPr>
          <w:sz w:val="23"/>
          <w:szCs w:val="23"/>
        </w:rPr>
        <w:t xml:space="preserve">Підставою утримання з сум перерахування коштів суми комісійної винагороди є </w:t>
      </w:r>
      <w:r w:rsidR="009E5A8B" w:rsidRPr="009B0F73">
        <w:rPr>
          <w:sz w:val="23"/>
          <w:szCs w:val="23"/>
        </w:rPr>
        <w:t>цей Договір</w:t>
      </w:r>
      <w:r w:rsidRPr="009B0F73">
        <w:rPr>
          <w:sz w:val="23"/>
          <w:szCs w:val="23"/>
        </w:rPr>
        <w:t xml:space="preserve">. Цим Організація надає свою згоду на взаємозалік таких вимог. </w:t>
      </w:r>
      <w:r w:rsidR="007A7183" w:rsidRPr="009B0F73">
        <w:rPr>
          <w:sz w:val="22"/>
          <w:szCs w:val="22"/>
        </w:rPr>
        <w:t>Сторони погодили, що здійснення взаємозаліку на умовах цього Договору не потребує додаткового оформлення та погодження.</w:t>
      </w:r>
    </w:p>
    <w:p w14:paraId="5F2ECDA6" w14:textId="77A58968" w:rsidR="008E3004" w:rsidRPr="009B0F73" w:rsidRDefault="002958B8" w:rsidP="00052FF9">
      <w:pPr>
        <w:numPr>
          <w:ilvl w:val="1"/>
          <w:numId w:val="1"/>
        </w:numPr>
        <w:spacing w:after="120"/>
        <w:ind w:left="0" w:firstLine="0"/>
        <w:jc w:val="both"/>
        <w:rPr>
          <w:sz w:val="22"/>
          <w:szCs w:val="22"/>
        </w:rPr>
      </w:pPr>
      <w:r w:rsidRPr="009B0F73">
        <w:rPr>
          <w:sz w:val="22"/>
          <w:szCs w:val="22"/>
        </w:rPr>
        <w:t xml:space="preserve">Організація доручає Банку в безумовному порядку протягом </w:t>
      </w:r>
      <w:r w:rsidR="00E00B58" w:rsidRPr="009B0F73">
        <w:rPr>
          <w:sz w:val="22"/>
          <w:szCs w:val="22"/>
        </w:rPr>
        <w:t>540</w:t>
      </w:r>
      <w:r w:rsidR="008F20D9" w:rsidRPr="009B0F73">
        <w:rPr>
          <w:sz w:val="22"/>
          <w:szCs w:val="22"/>
        </w:rPr>
        <w:t xml:space="preserve"> (</w:t>
      </w:r>
      <w:r w:rsidR="00E00B58" w:rsidRPr="009B0F73">
        <w:rPr>
          <w:sz w:val="22"/>
          <w:szCs w:val="22"/>
        </w:rPr>
        <w:t>п’ятисот сорока</w:t>
      </w:r>
      <w:r w:rsidR="008F20D9" w:rsidRPr="009B0F73">
        <w:rPr>
          <w:sz w:val="22"/>
          <w:szCs w:val="22"/>
        </w:rPr>
        <w:t xml:space="preserve">) </w:t>
      </w:r>
      <w:r w:rsidRPr="009B0F73">
        <w:rPr>
          <w:sz w:val="22"/>
          <w:szCs w:val="22"/>
        </w:rPr>
        <w:t xml:space="preserve">календарних днів з дня проведення </w:t>
      </w:r>
      <w:r w:rsidR="008E3004" w:rsidRPr="009B0F73">
        <w:rPr>
          <w:sz w:val="22"/>
          <w:szCs w:val="22"/>
        </w:rPr>
        <w:t>Операції</w:t>
      </w:r>
      <w:r w:rsidRPr="009B0F73">
        <w:rPr>
          <w:sz w:val="22"/>
          <w:szCs w:val="22"/>
        </w:rPr>
        <w:t xml:space="preserve"> утримувати із наступних надходжень на рахунок Організації суму коштів, для повернення Держателю ЕПЗ, у випадку списання цих сум з Банку ПС. </w:t>
      </w:r>
      <w:r w:rsidR="00BB5FB2" w:rsidRPr="009B0F73">
        <w:rPr>
          <w:sz w:val="22"/>
          <w:szCs w:val="22"/>
        </w:rPr>
        <w:t>При цьому Банк зобов’язується надавати Організації в письмовому вигляді пояснення причин списання сум ПС чи Банком-емітентом і представляти інтереси Організації у випадку таких списань.</w:t>
      </w:r>
    </w:p>
    <w:p w14:paraId="0CB360E5" w14:textId="2D472BB5" w:rsidR="002958B8" w:rsidRPr="009B0F73" w:rsidRDefault="002958B8">
      <w:pPr>
        <w:spacing w:after="120"/>
        <w:ind w:firstLine="426"/>
        <w:jc w:val="both"/>
        <w:rPr>
          <w:sz w:val="22"/>
          <w:szCs w:val="22"/>
        </w:rPr>
      </w:pPr>
      <w:r w:rsidRPr="009B0F73">
        <w:rPr>
          <w:sz w:val="22"/>
          <w:szCs w:val="22"/>
        </w:rPr>
        <w:t xml:space="preserve">Банк зобов’язується протягом 3 (трьох) </w:t>
      </w:r>
      <w:r w:rsidR="003C23D7" w:rsidRPr="009B0F73">
        <w:rPr>
          <w:sz w:val="22"/>
          <w:szCs w:val="22"/>
        </w:rPr>
        <w:t>Б</w:t>
      </w:r>
      <w:r w:rsidRPr="009B0F73">
        <w:rPr>
          <w:sz w:val="22"/>
          <w:szCs w:val="22"/>
        </w:rPr>
        <w:t>анківських днів після одержання повідомлення від ПС про вирішення спірного питання по списаних сумах на користь Банку здійснити перерахування таких списаних сум на поточний рахунок Організації.</w:t>
      </w:r>
    </w:p>
    <w:p w14:paraId="5898F154" w14:textId="24D5D863" w:rsidR="002958B8" w:rsidRPr="009B0F73" w:rsidRDefault="008510C5" w:rsidP="00052FF9">
      <w:pPr>
        <w:numPr>
          <w:ilvl w:val="1"/>
          <w:numId w:val="1"/>
        </w:numPr>
        <w:spacing w:after="120"/>
        <w:ind w:left="0" w:firstLine="0"/>
        <w:jc w:val="both"/>
        <w:rPr>
          <w:sz w:val="22"/>
          <w:szCs w:val="22"/>
        </w:rPr>
      </w:pPr>
      <w:r w:rsidRPr="009B0F73">
        <w:rPr>
          <w:sz w:val="22"/>
          <w:szCs w:val="22"/>
        </w:rPr>
        <w:t xml:space="preserve">Банк має право не сплачувати будь-яку Недійсну операцію. </w:t>
      </w:r>
      <w:r w:rsidR="002958B8" w:rsidRPr="009B0F73">
        <w:rPr>
          <w:sz w:val="22"/>
          <w:szCs w:val="22"/>
        </w:rPr>
        <w:t xml:space="preserve">Організація доручає Банку утримувати кошти за Недійсною операцію з наступних надходжень на рахунок Організації. </w:t>
      </w:r>
      <w:r w:rsidR="007D272D" w:rsidRPr="009B0F73">
        <w:rPr>
          <w:sz w:val="22"/>
          <w:szCs w:val="22"/>
        </w:rPr>
        <w:t>О</w:t>
      </w:r>
      <w:r w:rsidR="007D272D" w:rsidRPr="009B0F73">
        <w:rPr>
          <w:bCs/>
          <w:iCs/>
          <w:sz w:val="22"/>
          <w:szCs w:val="22"/>
        </w:rPr>
        <w:t xml:space="preserve">перація визнається </w:t>
      </w:r>
      <w:r w:rsidR="00D17EBC" w:rsidRPr="009B0F73">
        <w:rPr>
          <w:bCs/>
          <w:iCs/>
          <w:sz w:val="22"/>
          <w:szCs w:val="22"/>
        </w:rPr>
        <w:t>Н</w:t>
      </w:r>
      <w:r w:rsidR="007D272D" w:rsidRPr="009B0F73">
        <w:rPr>
          <w:bCs/>
          <w:iCs/>
          <w:sz w:val="22"/>
          <w:szCs w:val="22"/>
        </w:rPr>
        <w:t>едійсною, якщо</w:t>
      </w:r>
      <w:r w:rsidR="002958B8" w:rsidRPr="009B0F73">
        <w:rPr>
          <w:sz w:val="22"/>
          <w:szCs w:val="22"/>
        </w:rPr>
        <w:t>:</w:t>
      </w:r>
    </w:p>
    <w:p w14:paraId="7E6F0FEF" w14:textId="77777777" w:rsidR="002958B8" w:rsidRPr="009B0F73" w:rsidRDefault="002958B8" w:rsidP="00052FF9">
      <w:pPr>
        <w:numPr>
          <w:ilvl w:val="2"/>
          <w:numId w:val="10"/>
        </w:numPr>
        <w:spacing w:after="120"/>
        <w:ind w:left="0" w:firstLine="0"/>
        <w:jc w:val="both"/>
        <w:rPr>
          <w:sz w:val="22"/>
          <w:szCs w:val="22"/>
        </w:rPr>
      </w:pPr>
      <w:r w:rsidRPr="009B0F73">
        <w:rPr>
          <w:sz w:val="22"/>
          <w:szCs w:val="22"/>
        </w:rPr>
        <w:t>Операція відбувається з порушенням положень Договору, чинного законодавства України та/або правил ПС;</w:t>
      </w:r>
    </w:p>
    <w:p w14:paraId="05C33DA9" w14:textId="01BA6D39" w:rsidR="002958B8" w:rsidRPr="009B0F73" w:rsidRDefault="002958B8" w:rsidP="00052FF9">
      <w:pPr>
        <w:numPr>
          <w:ilvl w:val="2"/>
          <w:numId w:val="10"/>
        </w:numPr>
        <w:spacing w:after="120"/>
        <w:ind w:left="0" w:firstLine="0"/>
        <w:jc w:val="both"/>
        <w:rPr>
          <w:sz w:val="22"/>
          <w:szCs w:val="22"/>
        </w:rPr>
      </w:pPr>
      <w:r w:rsidRPr="009B0F73">
        <w:rPr>
          <w:sz w:val="22"/>
          <w:szCs w:val="22"/>
        </w:rPr>
        <w:t>Держатель ЕПЗ оскаржує операції, що оплачені за допомогою ЕПЗ, а Організація не в змозі надати документи, що підтверджують протилежне (наприклад, документ, підписаний Держателем ЕПЗ, що засвідчує факт отримання Товару);</w:t>
      </w:r>
    </w:p>
    <w:p w14:paraId="2E213D5C" w14:textId="422BC6E9" w:rsidR="002958B8" w:rsidRPr="009B0F73" w:rsidRDefault="002958B8" w:rsidP="00052FF9">
      <w:pPr>
        <w:numPr>
          <w:ilvl w:val="2"/>
          <w:numId w:val="10"/>
        </w:numPr>
        <w:spacing w:after="120"/>
        <w:ind w:left="0" w:firstLine="0"/>
        <w:jc w:val="both"/>
        <w:rPr>
          <w:sz w:val="22"/>
          <w:szCs w:val="22"/>
        </w:rPr>
      </w:pPr>
      <w:r w:rsidRPr="009B0F73">
        <w:rPr>
          <w:sz w:val="22"/>
          <w:szCs w:val="22"/>
        </w:rPr>
        <w:t xml:space="preserve">Організацією був прийнятий до оплати ЕПЗ, по якому на авторизаційний запит, був отриманий будь-який з Кодів відмови, </w:t>
      </w:r>
      <w:r w:rsidR="00D205F5" w:rsidRPr="009B0F73">
        <w:rPr>
          <w:sz w:val="22"/>
          <w:szCs w:val="22"/>
        </w:rPr>
        <w:t>на</w:t>
      </w:r>
      <w:r w:rsidRPr="009B0F73">
        <w:rPr>
          <w:sz w:val="22"/>
          <w:szCs w:val="22"/>
        </w:rPr>
        <w:t>ведених в Додатку 3 до цього Договору;</w:t>
      </w:r>
    </w:p>
    <w:p w14:paraId="4C3BB868" w14:textId="548965B0" w:rsidR="002958B8" w:rsidRPr="009B0F73" w:rsidRDefault="007D272D" w:rsidP="00052FF9">
      <w:pPr>
        <w:numPr>
          <w:ilvl w:val="2"/>
          <w:numId w:val="10"/>
        </w:numPr>
        <w:spacing w:after="120"/>
        <w:ind w:left="0" w:firstLine="0"/>
        <w:jc w:val="both"/>
        <w:rPr>
          <w:sz w:val="22"/>
          <w:szCs w:val="22"/>
        </w:rPr>
      </w:pPr>
      <w:r w:rsidRPr="009B0F73">
        <w:rPr>
          <w:sz w:val="22"/>
          <w:szCs w:val="22"/>
        </w:rPr>
        <w:t>Р</w:t>
      </w:r>
      <w:r w:rsidR="002958B8" w:rsidRPr="009B0F73">
        <w:rPr>
          <w:sz w:val="22"/>
          <w:szCs w:val="22"/>
        </w:rPr>
        <w:t>еквізити Організації не збігаються з реквізитами, зазначеними в Заяві на реєстрацію Організації, що складена відповідно до Додатку 1 до цього Договору.</w:t>
      </w:r>
    </w:p>
    <w:p w14:paraId="2A1E3A49" w14:textId="1E647933" w:rsidR="002958B8" w:rsidRPr="009B0F73" w:rsidRDefault="002958B8" w:rsidP="00052FF9">
      <w:pPr>
        <w:numPr>
          <w:ilvl w:val="2"/>
          <w:numId w:val="10"/>
        </w:numPr>
        <w:spacing w:after="120"/>
        <w:ind w:left="0" w:firstLine="0"/>
        <w:jc w:val="both"/>
        <w:rPr>
          <w:sz w:val="22"/>
          <w:szCs w:val="22"/>
        </w:rPr>
      </w:pPr>
      <w:r w:rsidRPr="009B0F73">
        <w:rPr>
          <w:sz w:val="22"/>
          <w:szCs w:val="22"/>
        </w:rPr>
        <w:t>Організацією не дотримано п.</w:t>
      </w:r>
      <w:r w:rsidR="0007084E" w:rsidRPr="009B0F73">
        <w:rPr>
          <w:sz w:val="22"/>
          <w:szCs w:val="22"/>
        </w:rPr>
        <w:t xml:space="preserve"> </w:t>
      </w:r>
      <w:r w:rsidRPr="009B0F73">
        <w:rPr>
          <w:sz w:val="22"/>
          <w:szCs w:val="22"/>
        </w:rPr>
        <w:t>4.</w:t>
      </w:r>
      <w:r w:rsidR="0007084E" w:rsidRPr="009B0F73">
        <w:rPr>
          <w:sz w:val="22"/>
          <w:szCs w:val="22"/>
        </w:rPr>
        <w:t>1.</w:t>
      </w:r>
      <w:r w:rsidRPr="009B0F73">
        <w:rPr>
          <w:sz w:val="22"/>
          <w:szCs w:val="22"/>
        </w:rPr>
        <w:t xml:space="preserve">14 цього Договору та прийнято до оплати ЕПЗ, в якості платіжного засобу, при сплаті заборонених товарів згідно </w:t>
      </w:r>
      <w:r w:rsidR="00774A76" w:rsidRPr="009B0F73">
        <w:rPr>
          <w:sz w:val="22"/>
          <w:szCs w:val="22"/>
        </w:rPr>
        <w:t xml:space="preserve">з </w:t>
      </w:r>
      <w:r w:rsidRPr="009B0F73">
        <w:rPr>
          <w:sz w:val="22"/>
          <w:szCs w:val="22"/>
        </w:rPr>
        <w:t>Додатк</w:t>
      </w:r>
      <w:r w:rsidR="00774A76" w:rsidRPr="009B0F73">
        <w:rPr>
          <w:sz w:val="22"/>
          <w:szCs w:val="22"/>
        </w:rPr>
        <w:t>ом</w:t>
      </w:r>
      <w:r w:rsidRPr="009B0F73">
        <w:rPr>
          <w:sz w:val="22"/>
          <w:szCs w:val="22"/>
        </w:rPr>
        <w:t xml:space="preserve"> 4;</w:t>
      </w:r>
    </w:p>
    <w:p w14:paraId="64AEC774" w14:textId="77777777" w:rsidR="002958B8" w:rsidRPr="009B0F73" w:rsidRDefault="002958B8" w:rsidP="00052FF9">
      <w:pPr>
        <w:numPr>
          <w:ilvl w:val="2"/>
          <w:numId w:val="10"/>
        </w:numPr>
        <w:spacing w:after="120"/>
        <w:ind w:left="0" w:firstLine="0"/>
        <w:jc w:val="both"/>
        <w:rPr>
          <w:sz w:val="22"/>
          <w:szCs w:val="22"/>
        </w:rPr>
      </w:pPr>
      <w:r w:rsidRPr="009B0F73">
        <w:rPr>
          <w:sz w:val="22"/>
          <w:szCs w:val="22"/>
        </w:rPr>
        <w:t>Виявлено використання або спроба використання ЕПЗ на чуже ім’я або використання підробленої ЕПЗ (наявна інформація, що законний Держатель ЕПЗ не брав участь в здійсненні Операції), крім випадку проведення Операції у відповідності з Технологією проведення платежів 3-D Secure;</w:t>
      </w:r>
    </w:p>
    <w:p w14:paraId="20268B2E" w14:textId="77777777" w:rsidR="002958B8" w:rsidRPr="009B0F73" w:rsidRDefault="002958B8" w:rsidP="00052FF9">
      <w:pPr>
        <w:numPr>
          <w:ilvl w:val="2"/>
          <w:numId w:val="10"/>
        </w:numPr>
        <w:spacing w:after="120"/>
        <w:ind w:left="0" w:firstLine="0"/>
        <w:jc w:val="both"/>
        <w:rPr>
          <w:sz w:val="22"/>
          <w:szCs w:val="22"/>
        </w:rPr>
      </w:pPr>
      <w:r w:rsidRPr="009B0F73">
        <w:rPr>
          <w:sz w:val="22"/>
          <w:szCs w:val="22"/>
        </w:rPr>
        <w:t>Термін дії ЕПЗ вже минув або не настав на день здійснення Операції.</w:t>
      </w:r>
    </w:p>
    <w:p w14:paraId="01B6159E" w14:textId="77777777" w:rsidR="002958B8" w:rsidRPr="009B0F73" w:rsidRDefault="002958B8" w:rsidP="00052FF9">
      <w:pPr>
        <w:numPr>
          <w:ilvl w:val="1"/>
          <w:numId w:val="1"/>
        </w:numPr>
        <w:spacing w:after="120"/>
        <w:ind w:left="0" w:firstLine="0"/>
        <w:jc w:val="both"/>
        <w:rPr>
          <w:sz w:val="22"/>
          <w:szCs w:val="22"/>
        </w:rPr>
      </w:pPr>
      <w:r w:rsidRPr="009B0F73">
        <w:rPr>
          <w:sz w:val="22"/>
          <w:szCs w:val="22"/>
        </w:rPr>
        <w:t>Організація доручає Банку утримувати з наступних надходжень на рахунок Організації суми, повторно та помилково зараховані на рахунок Організації.</w:t>
      </w:r>
    </w:p>
    <w:p w14:paraId="5BC7E9E1" w14:textId="04BBB19D" w:rsidR="004E39FE" w:rsidRPr="009B0F73" w:rsidRDefault="004E39FE" w:rsidP="00052FF9">
      <w:pPr>
        <w:numPr>
          <w:ilvl w:val="1"/>
          <w:numId w:val="1"/>
        </w:numPr>
        <w:spacing w:after="120"/>
        <w:ind w:left="0" w:firstLine="0"/>
        <w:jc w:val="both"/>
        <w:rPr>
          <w:sz w:val="22"/>
          <w:szCs w:val="22"/>
        </w:rPr>
      </w:pPr>
      <w:r w:rsidRPr="009B0F73">
        <w:rPr>
          <w:sz w:val="22"/>
          <w:szCs w:val="22"/>
        </w:rPr>
        <w:t xml:space="preserve">Якщо </w:t>
      </w:r>
      <w:r w:rsidR="00895F5A" w:rsidRPr="009B0F73">
        <w:rPr>
          <w:sz w:val="22"/>
          <w:szCs w:val="22"/>
        </w:rPr>
        <w:t xml:space="preserve">після закінчення </w:t>
      </w:r>
      <w:r w:rsidR="00C02673" w:rsidRPr="009B0F73">
        <w:rPr>
          <w:sz w:val="22"/>
          <w:szCs w:val="22"/>
        </w:rPr>
        <w:t>початкового</w:t>
      </w:r>
      <w:r w:rsidRPr="009B0F73">
        <w:rPr>
          <w:sz w:val="22"/>
          <w:szCs w:val="22"/>
        </w:rPr>
        <w:t xml:space="preserve"> диспутного циклу Банк-емітент продовжує оскаржувати Операцію, то Банк надає письмове пояснення Організації щодо доцільності подальшого оскарження </w:t>
      </w:r>
      <w:r w:rsidR="00AD0433" w:rsidRPr="009B0F73">
        <w:rPr>
          <w:sz w:val="22"/>
          <w:szCs w:val="22"/>
        </w:rPr>
        <w:t xml:space="preserve">суми </w:t>
      </w:r>
      <w:r w:rsidRPr="009B0F73">
        <w:rPr>
          <w:sz w:val="22"/>
          <w:szCs w:val="22"/>
        </w:rPr>
        <w:t>Операції в  Арбітражі відповідної ПС. Якщо Організація приймає рішення не брати участі в подальшому процесі оскарження, вона тим самим доручає Банку утримати ці кошти по оскарженій Операції з подальших надходжень на користь Організації. Якщо Організація дає згоду на захист оскаржуваної Операції в Арбітражі, то письмово</w:t>
      </w:r>
      <w:r w:rsidR="00AD0433" w:rsidRPr="009B0F73">
        <w:rPr>
          <w:sz w:val="22"/>
          <w:szCs w:val="22"/>
        </w:rPr>
        <w:t xml:space="preserve"> у 10 (десяти) денний строк</w:t>
      </w:r>
      <w:r w:rsidRPr="009B0F73">
        <w:rPr>
          <w:sz w:val="22"/>
          <w:szCs w:val="22"/>
        </w:rPr>
        <w:t xml:space="preserve"> повідомляє про це Банк. В своєму листі Організація гарантує, що у разі прийняття рішення Арбітражу не на користь Організації, вона сплатить Банку суму, яку виставить відповідна ПС згідно своїх тарифів, а також суму оскаржуваної Операції.</w:t>
      </w:r>
    </w:p>
    <w:p w14:paraId="1F6451C7" w14:textId="2F998B2F" w:rsidR="004E39FE" w:rsidRPr="009B0F73" w:rsidRDefault="004E39FE" w:rsidP="00052FF9">
      <w:pPr>
        <w:numPr>
          <w:ilvl w:val="1"/>
          <w:numId w:val="1"/>
        </w:numPr>
        <w:spacing w:after="120"/>
        <w:ind w:left="0" w:firstLine="0"/>
        <w:jc w:val="both"/>
        <w:rPr>
          <w:sz w:val="22"/>
          <w:szCs w:val="22"/>
        </w:rPr>
      </w:pPr>
      <w:r w:rsidRPr="009B0F73">
        <w:rPr>
          <w:sz w:val="22"/>
          <w:szCs w:val="22"/>
        </w:rPr>
        <w:t xml:space="preserve">Результат проведеного Арбітражу доводиться до Організації </w:t>
      </w:r>
      <w:r w:rsidR="0064603A" w:rsidRPr="009B0F73">
        <w:rPr>
          <w:sz w:val="22"/>
          <w:szCs w:val="22"/>
        </w:rPr>
        <w:t xml:space="preserve"> Банком протягом 3 (трьох) Банківських днів з дати отримання відповідного повідомлення від ПС</w:t>
      </w:r>
      <w:r w:rsidRPr="009B0F73">
        <w:rPr>
          <w:sz w:val="22"/>
          <w:szCs w:val="22"/>
        </w:rPr>
        <w:t xml:space="preserve">. Якщо на момент остаточного рішення Арбітражу, Організація припинила проводити операції за послугою Банку, вона має протягом 10 (десяти) </w:t>
      </w:r>
      <w:r w:rsidR="003C23D7" w:rsidRPr="009B0F73">
        <w:rPr>
          <w:sz w:val="22"/>
          <w:szCs w:val="22"/>
        </w:rPr>
        <w:t>Б</w:t>
      </w:r>
      <w:r w:rsidRPr="009B0F73">
        <w:rPr>
          <w:sz w:val="22"/>
          <w:szCs w:val="22"/>
        </w:rPr>
        <w:t xml:space="preserve">анківських днів після отримання листа від Банку перерахувати Банку кошти по операції, що розглядалась в Арбітражі, а також комісію за участь у ньому. У разі невиконання такого перерахування Організація цим доручає Банку утримати ці кошти з </w:t>
      </w:r>
      <w:r w:rsidR="008D19BF" w:rsidRPr="009B0F73">
        <w:rPr>
          <w:sz w:val="22"/>
          <w:szCs w:val="22"/>
        </w:rPr>
        <w:t xml:space="preserve">надходжень на користь Організації та </w:t>
      </w:r>
      <w:r w:rsidRPr="009B0F73">
        <w:rPr>
          <w:sz w:val="22"/>
          <w:szCs w:val="22"/>
        </w:rPr>
        <w:t>інших рахунків, які відкриті в Банку.</w:t>
      </w:r>
    </w:p>
    <w:p w14:paraId="3CE0D3E9" w14:textId="58302DEC" w:rsidR="00A5541F" w:rsidRPr="009B0F73" w:rsidRDefault="00993902" w:rsidP="00052FF9">
      <w:pPr>
        <w:numPr>
          <w:ilvl w:val="1"/>
          <w:numId w:val="1"/>
        </w:numPr>
        <w:spacing w:after="120"/>
        <w:ind w:left="0" w:firstLine="0"/>
        <w:jc w:val="both"/>
        <w:rPr>
          <w:sz w:val="22"/>
          <w:szCs w:val="22"/>
        </w:rPr>
      </w:pPr>
      <w:r w:rsidRPr="009B0F73">
        <w:rPr>
          <w:sz w:val="22"/>
          <w:szCs w:val="22"/>
        </w:rPr>
        <w:t xml:space="preserve">Якщо Арбітражем ухвалено </w:t>
      </w:r>
      <w:r w:rsidR="00FC6C6F" w:rsidRPr="009B0F73">
        <w:rPr>
          <w:sz w:val="22"/>
          <w:szCs w:val="22"/>
        </w:rPr>
        <w:t xml:space="preserve">рішення на користь Організації </w:t>
      </w:r>
      <w:r w:rsidRPr="009B0F73">
        <w:rPr>
          <w:sz w:val="22"/>
          <w:szCs w:val="22"/>
        </w:rPr>
        <w:t>а кошти за Спірною операцією</w:t>
      </w:r>
      <w:r w:rsidR="00EE0C51" w:rsidRPr="009B0F73">
        <w:rPr>
          <w:sz w:val="22"/>
          <w:szCs w:val="22"/>
        </w:rPr>
        <w:t xml:space="preserve"> раніше</w:t>
      </w:r>
      <w:r w:rsidRPr="009B0F73">
        <w:rPr>
          <w:sz w:val="22"/>
          <w:szCs w:val="22"/>
        </w:rPr>
        <w:t xml:space="preserve"> </w:t>
      </w:r>
      <w:r w:rsidR="00EE0C51" w:rsidRPr="009B0F73">
        <w:rPr>
          <w:sz w:val="22"/>
          <w:szCs w:val="22"/>
        </w:rPr>
        <w:t>були</w:t>
      </w:r>
      <w:r w:rsidRPr="009B0F73">
        <w:rPr>
          <w:sz w:val="22"/>
          <w:szCs w:val="22"/>
        </w:rPr>
        <w:t xml:space="preserve"> утримані Банком</w:t>
      </w:r>
      <w:r w:rsidR="00F66EC1" w:rsidRPr="009B0F73">
        <w:rPr>
          <w:sz w:val="22"/>
          <w:szCs w:val="22"/>
        </w:rPr>
        <w:t xml:space="preserve"> з</w:t>
      </w:r>
      <w:r w:rsidRPr="009B0F73">
        <w:rPr>
          <w:sz w:val="22"/>
          <w:szCs w:val="22"/>
        </w:rPr>
        <w:t xml:space="preserve"> відшкодувань/платежів на користь Організації - Банк протягом 10 (десяти) Банківських днів після отримання рішення Арбітражу перераховує Організації кошти за оскарженою Операцією.</w:t>
      </w:r>
    </w:p>
    <w:p w14:paraId="0E1B24DA" w14:textId="77777777" w:rsidR="00AD0433" w:rsidRPr="009B0F73" w:rsidRDefault="00AD0433" w:rsidP="00052FF9">
      <w:pPr>
        <w:numPr>
          <w:ilvl w:val="1"/>
          <w:numId w:val="1"/>
        </w:numPr>
        <w:spacing w:after="120"/>
        <w:ind w:left="0" w:firstLine="0"/>
        <w:jc w:val="both"/>
        <w:rPr>
          <w:sz w:val="22"/>
          <w:szCs w:val="22"/>
        </w:rPr>
      </w:pPr>
      <w:r w:rsidRPr="009B0F73">
        <w:rPr>
          <w:sz w:val="22"/>
          <w:szCs w:val="22"/>
        </w:rPr>
        <w:t xml:space="preserve">Організація погоджується з тим, що розмір комісійної винагороди Банку за надання послуг Інтернет - еквайрингу, зазначених в Тарифах (Додаток 2 до Договору), можуть бути змінені Банком у разі зміни правил ПС та/або зміни ситуації на грошово-кредитному ринку. </w:t>
      </w:r>
    </w:p>
    <w:p w14:paraId="4261749F" w14:textId="77777777" w:rsidR="00AD0433" w:rsidRPr="009B0F73" w:rsidRDefault="00AD0433" w:rsidP="00052FF9">
      <w:pPr>
        <w:numPr>
          <w:ilvl w:val="1"/>
          <w:numId w:val="1"/>
        </w:numPr>
        <w:spacing w:after="120"/>
        <w:ind w:left="0" w:firstLine="0"/>
        <w:jc w:val="both"/>
        <w:rPr>
          <w:sz w:val="22"/>
          <w:szCs w:val="22"/>
        </w:rPr>
      </w:pPr>
      <w:r w:rsidRPr="009B0F73">
        <w:rPr>
          <w:sz w:val="22"/>
          <w:szCs w:val="22"/>
        </w:rPr>
        <w:t xml:space="preserve">Про зміну розміру комісійної винагороди, в т.ч. право Банку розірвати Договір в порядку, передбаченому п.9.5. Договору, у випадку недосягнення згоди, Банк повідомляє Організацію шляхом надсилання рекомендованого листа з повідомленням про вручення, з двома примірниками підписаного зі своєї сторони додаткового договору до Договору щодо внесення змін до Тарифів (Додаток 2 до Договору), на адресу Організації, зазначену в Розділі 14 Договору. </w:t>
      </w:r>
    </w:p>
    <w:p w14:paraId="2FC3BECC" w14:textId="77777777" w:rsidR="00AD0433" w:rsidRPr="009B0F73" w:rsidRDefault="00AD0433" w:rsidP="00052FF9">
      <w:pPr>
        <w:numPr>
          <w:ilvl w:val="1"/>
          <w:numId w:val="1"/>
        </w:numPr>
        <w:spacing w:after="120"/>
        <w:ind w:left="0" w:firstLine="0"/>
        <w:jc w:val="both"/>
        <w:rPr>
          <w:sz w:val="22"/>
          <w:szCs w:val="22"/>
        </w:rPr>
      </w:pPr>
      <w:r w:rsidRPr="009B0F73">
        <w:rPr>
          <w:sz w:val="22"/>
          <w:szCs w:val="22"/>
        </w:rPr>
        <w:t xml:space="preserve">Організація зобов’язана протягом 10 (десяти) календарних днів з дати отримання двох примірників додаткового договору про внесення змін до Тарифів підписати додатковий договір і надіслати один примірник додаткового договору рекомендованим листом з повідомленням про вручення на адресу Банку, зазначену в Розділі 14 Договору, або в той самий строк та тим самим способом надати заперечення щодо зміни Тарифів. </w:t>
      </w:r>
    </w:p>
    <w:p w14:paraId="5289E59F" w14:textId="0FF2572D" w:rsidR="00AD0433" w:rsidRPr="009B0F73" w:rsidRDefault="00AD0433" w:rsidP="00052FF9">
      <w:pPr>
        <w:numPr>
          <w:ilvl w:val="1"/>
          <w:numId w:val="1"/>
        </w:numPr>
        <w:spacing w:after="120"/>
        <w:ind w:left="0" w:firstLine="0"/>
        <w:jc w:val="both"/>
        <w:rPr>
          <w:sz w:val="22"/>
          <w:szCs w:val="22"/>
        </w:rPr>
      </w:pPr>
      <w:r w:rsidRPr="009B0F73">
        <w:rPr>
          <w:sz w:val="22"/>
          <w:szCs w:val="22"/>
        </w:rPr>
        <w:t>У випадку неотримання примірника додаткового договору про внесення змін до Тарифів, підписаного зі сторони Організації, або отримання заперечення щодо зміни Тарифів протягом 30 (тридцяти) календарних днів з дати отримання Організацією письмового повідомлення про зміни розміру комісійної винагороди, Банк має право розірвати Договір у порядку, передбаченому п.9.5. Договору. У випадку погодження зміни Тарифів, нові Тарифи починають діяти з першого дня наступного місяця після укладення відповідного додаткового договору.</w:t>
      </w:r>
    </w:p>
    <w:p w14:paraId="2524E020" w14:textId="362C96A4" w:rsidR="007A7183" w:rsidRPr="009B0F73" w:rsidRDefault="001941A1" w:rsidP="0022425A">
      <w:pPr>
        <w:shd w:val="clear" w:color="auto" w:fill="D9D9D9" w:themeFill="background1" w:themeFillShade="D9"/>
        <w:spacing w:after="120"/>
        <w:jc w:val="center"/>
        <w:rPr>
          <w:b/>
          <w:sz w:val="22"/>
          <w:szCs w:val="22"/>
        </w:rPr>
      </w:pPr>
      <w:r w:rsidRPr="009B0F73">
        <w:rPr>
          <w:b/>
          <w:sz w:val="22"/>
          <w:szCs w:val="22"/>
        </w:rPr>
        <w:t xml:space="preserve">7. </w:t>
      </w:r>
      <w:r w:rsidR="007A7183" w:rsidRPr="009B0F73">
        <w:rPr>
          <w:b/>
          <w:sz w:val="22"/>
          <w:szCs w:val="22"/>
        </w:rPr>
        <w:t>ВІДПОВІДАЛЬНІСТЬ СТОРІН</w:t>
      </w:r>
    </w:p>
    <w:p w14:paraId="12B6F7FB" w14:textId="77777777" w:rsidR="007A7183" w:rsidRPr="009B0F73" w:rsidRDefault="007A7183" w:rsidP="006E1C64">
      <w:pPr>
        <w:numPr>
          <w:ilvl w:val="1"/>
          <w:numId w:val="11"/>
        </w:numPr>
        <w:spacing w:after="120"/>
        <w:ind w:left="0" w:firstLine="0"/>
        <w:jc w:val="both"/>
        <w:rPr>
          <w:sz w:val="22"/>
          <w:szCs w:val="22"/>
        </w:rPr>
      </w:pPr>
      <w:r w:rsidRPr="009B0F73">
        <w:rPr>
          <w:sz w:val="22"/>
          <w:szCs w:val="22"/>
        </w:rPr>
        <w:t xml:space="preserve">У разі невиконання чи неналежного виконання зобов’язань за Договором Сторони несуть відповідальність відповідно до чинного законодавства України та умов даного Договору. </w:t>
      </w:r>
    </w:p>
    <w:p w14:paraId="10540F2F" w14:textId="77777777" w:rsidR="007A7183" w:rsidRPr="009B0F73" w:rsidRDefault="007A7183" w:rsidP="006E1C64">
      <w:pPr>
        <w:numPr>
          <w:ilvl w:val="1"/>
          <w:numId w:val="11"/>
        </w:numPr>
        <w:spacing w:after="120"/>
        <w:ind w:left="0" w:firstLine="0"/>
        <w:jc w:val="both"/>
        <w:rPr>
          <w:sz w:val="22"/>
          <w:szCs w:val="22"/>
        </w:rPr>
      </w:pPr>
      <w:r w:rsidRPr="009B0F73">
        <w:rPr>
          <w:sz w:val="22"/>
          <w:szCs w:val="22"/>
        </w:rPr>
        <w:t xml:space="preserve">Банк не несе відповідальності за суперечки та розбіжності, що виникають між </w:t>
      </w:r>
      <w:r w:rsidR="00A15B4A" w:rsidRPr="009B0F73">
        <w:rPr>
          <w:sz w:val="22"/>
          <w:szCs w:val="22"/>
        </w:rPr>
        <w:t>Організацією</w:t>
      </w:r>
      <w:r w:rsidR="00F8558C" w:rsidRPr="009B0F73">
        <w:rPr>
          <w:sz w:val="22"/>
          <w:szCs w:val="22"/>
        </w:rPr>
        <w:t xml:space="preserve"> </w:t>
      </w:r>
      <w:r w:rsidRPr="009B0F73">
        <w:rPr>
          <w:sz w:val="22"/>
          <w:szCs w:val="22"/>
        </w:rPr>
        <w:t xml:space="preserve">та </w:t>
      </w:r>
      <w:r w:rsidR="00095E06" w:rsidRPr="009B0F73">
        <w:rPr>
          <w:sz w:val="22"/>
          <w:szCs w:val="22"/>
        </w:rPr>
        <w:t>Д</w:t>
      </w:r>
      <w:r w:rsidRPr="009B0F73">
        <w:rPr>
          <w:sz w:val="22"/>
          <w:szCs w:val="22"/>
        </w:rPr>
        <w:t xml:space="preserve">ержателями </w:t>
      </w:r>
      <w:r w:rsidR="00116CD6" w:rsidRPr="009B0F73">
        <w:rPr>
          <w:sz w:val="22"/>
          <w:szCs w:val="22"/>
        </w:rPr>
        <w:t>ЕПЗ</w:t>
      </w:r>
      <w:r w:rsidRPr="009B0F73">
        <w:rPr>
          <w:sz w:val="22"/>
          <w:szCs w:val="22"/>
        </w:rPr>
        <w:t xml:space="preserve"> у всіх випадках, коли такі суперечки та розбіжності не відносяться до предмета даного Договору.</w:t>
      </w:r>
    </w:p>
    <w:p w14:paraId="03D73DFE" w14:textId="77777777" w:rsidR="007A7183" w:rsidRPr="009B0F73" w:rsidRDefault="007A7183" w:rsidP="006E1C64">
      <w:pPr>
        <w:numPr>
          <w:ilvl w:val="1"/>
          <w:numId w:val="11"/>
        </w:numPr>
        <w:spacing w:after="120"/>
        <w:ind w:left="0" w:firstLine="0"/>
        <w:jc w:val="both"/>
        <w:rPr>
          <w:sz w:val="22"/>
          <w:szCs w:val="22"/>
        </w:rPr>
      </w:pPr>
      <w:r w:rsidRPr="009B0F73">
        <w:rPr>
          <w:sz w:val="22"/>
          <w:szCs w:val="22"/>
        </w:rPr>
        <w:t xml:space="preserve">Банк не несе відповідальність за затримки переказу коштів на поточний рахунок </w:t>
      </w:r>
      <w:r w:rsidR="002B161B" w:rsidRPr="009B0F73">
        <w:rPr>
          <w:sz w:val="22"/>
          <w:szCs w:val="22"/>
        </w:rPr>
        <w:t>Організації</w:t>
      </w:r>
      <w:r w:rsidRPr="009B0F73">
        <w:rPr>
          <w:sz w:val="22"/>
          <w:szCs w:val="22"/>
        </w:rPr>
        <w:t xml:space="preserve">, що виникають з вини ПС, </w:t>
      </w:r>
      <w:r w:rsidR="00A71F4D" w:rsidRPr="009B0F73">
        <w:rPr>
          <w:sz w:val="22"/>
          <w:szCs w:val="22"/>
        </w:rPr>
        <w:t>Б</w:t>
      </w:r>
      <w:r w:rsidRPr="009B0F73">
        <w:rPr>
          <w:sz w:val="22"/>
          <w:szCs w:val="22"/>
        </w:rPr>
        <w:t>анку-емітента</w:t>
      </w:r>
      <w:r w:rsidR="00512584" w:rsidRPr="009B0F73">
        <w:rPr>
          <w:sz w:val="22"/>
          <w:szCs w:val="22"/>
        </w:rPr>
        <w:t xml:space="preserve"> чи інших банків</w:t>
      </w:r>
      <w:r w:rsidRPr="009B0F73">
        <w:rPr>
          <w:sz w:val="22"/>
          <w:szCs w:val="22"/>
        </w:rPr>
        <w:t>.</w:t>
      </w:r>
    </w:p>
    <w:p w14:paraId="7371EA6C" w14:textId="7C4BA832" w:rsidR="007A7183" w:rsidRPr="009B0F73" w:rsidRDefault="007A7183" w:rsidP="006E1C64">
      <w:pPr>
        <w:numPr>
          <w:ilvl w:val="1"/>
          <w:numId w:val="11"/>
        </w:numPr>
        <w:spacing w:after="120"/>
        <w:ind w:left="0" w:firstLine="0"/>
        <w:jc w:val="both"/>
        <w:rPr>
          <w:sz w:val="22"/>
          <w:szCs w:val="22"/>
        </w:rPr>
      </w:pPr>
      <w:r w:rsidRPr="009B0F73">
        <w:rPr>
          <w:sz w:val="22"/>
          <w:szCs w:val="22"/>
        </w:rPr>
        <w:t xml:space="preserve">Банк не несе відповідальність за затримку переказу коштів у випадку, якщо затримка викликана несвоєчасним повідомленням Банку про зміни в даних </w:t>
      </w:r>
      <w:r w:rsidR="002B161B" w:rsidRPr="009B0F73">
        <w:rPr>
          <w:sz w:val="22"/>
          <w:szCs w:val="22"/>
        </w:rPr>
        <w:t>Організації</w:t>
      </w:r>
      <w:r w:rsidRPr="009B0F73">
        <w:rPr>
          <w:sz w:val="22"/>
          <w:szCs w:val="22"/>
        </w:rPr>
        <w:t xml:space="preserve">, що необхідні для проведення платежу, </w:t>
      </w:r>
      <w:r w:rsidR="003F39C9" w:rsidRPr="009B0F73">
        <w:rPr>
          <w:sz w:val="22"/>
          <w:szCs w:val="22"/>
        </w:rPr>
        <w:t>в</w:t>
      </w:r>
      <w:r w:rsidRPr="009B0F73">
        <w:rPr>
          <w:sz w:val="22"/>
          <w:szCs w:val="22"/>
        </w:rPr>
        <w:t xml:space="preserve"> т.ч. банківських реквізитів </w:t>
      </w:r>
      <w:r w:rsidR="002B161B" w:rsidRPr="009B0F73">
        <w:rPr>
          <w:sz w:val="22"/>
          <w:szCs w:val="22"/>
        </w:rPr>
        <w:t>Організації</w:t>
      </w:r>
      <w:r w:rsidRPr="009B0F73">
        <w:rPr>
          <w:sz w:val="22"/>
          <w:szCs w:val="22"/>
        </w:rPr>
        <w:t>.</w:t>
      </w:r>
    </w:p>
    <w:p w14:paraId="743B376E" w14:textId="53122341" w:rsidR="007A7183" w:rsidRPr="009B0F73" w:rsidRDefault="007A7183" w:rsidP="006E1C64">
      <w:pPr>
        <w:numPr>
          <w:ilvl w:val="1"/>
          <w:numId w:val="11"/>
        </w:numPr>
        <w:spacing w:after="120"/>
        <w:ind w:left="0" w:firstLine="0"/>
        <w:jc w:val="both"/>
        <w:rPr>
          <w:sz w:val="22"/>
          <w:szCs w:val="22"/>
        </w:rPr>
      </w:pPr>
      <w:r w:rsidRPr="009B0F73">
        <w:rPr>
          <w:sz w:val="22"/>
          <w:szCs w:val="22"/>
        </w:rPr>
        <w:t xml:space="preserve">У випадку затримки переказу коштів з вини Банку, Банк сплачує </w:t>
      </w:r>
      <w:r w:rsidR="002B161B" w:rsidRPr="009B0F73">
        <w:rPr>
          <w:sz w:val="22"/>
          <w:szCs w:val="22"/>
        </w:rPr>
        <w:t>Організації</w:t>
      </w:r>
      <w:r w:rsidRPr="009B0F73">
        <w:rPr>
          <w:sz w:val="22"/>
          <w:szCs w:val="22"/>
        </w:rPr>
        <w:t xml:space="preserve"> пеню у розмірі подвійної облікової ставки Національного банку України, що діяла в період, за який нараховується пеня, за кожен день прострочення від суми простроченого платежу.</w:t>
      </w:r>
    </w:p>
    <w:p w14:paraId="26237072" w14:textId="77777777" w:rsidR="00F95AD4" w:rsidRPr="009B0F73" w:rsidRDefault="00F95AD4" w:rsidP="006E1C64">
      <w:pPr>
        <w:numPr>
          <w:ilvl w:val="1"/>
          <w:numId w:val="11"/>
        </w:numPr>
        <w:spacing w:after="120"/>
        <w:ind w:left="0" w:firstLine="0"/>
        <w:jc w:val="both"/>
        <w:rPr>
          <w:sz w:val="22"/>
          <w:szCs w:val="22"/>
        </w:rPr>
      </w:pPr>
      <w:r w:rsidRPr="009B0F73">
        <w:rPr>
          <w:sz w:val="22"/>
          <w:szCs w:val="22"/>
        </w:rPr>
        <w:t>У випадку затримки Організацією переказу коштів на користь Банку у строки, визначені Договором, Організація зобов’язана сплатити Банку пеню у розмірі подвійної облікової ставки Національного банку України, що діяла за період, за який сплачується пеня, від простроченої суми за кожний день прострочення платежу.</w:t>
      </w:r>
    </w:p>
    <w:p w14:paraId="1ECA5D17" w14:textId="7D808949" w:rsidR="007A7183" w:rsidRPr="009B0F73" w:rsidRDefault="002B161B" w:rsidP="006E1C64">
      <w:pPr>
        <w:numPr>
          <w:ilvl w:val="1"/>
          <w:numId w:val="11"/>
        </w:numPr>
        <w:spacing w:after="120"/>
        <w:ind w:left="0" w:firstLine="0"/>
        <w:jc w:val="both"/>
        <w:rPr>
          <w:sz w:val="22"/>
          <w:szCs w:val="22"/>
        </w:rPr>
      </w:pPr>
      <w:r w:rsidRPr="009B0F73">
        <w:rPr>
          <w:sz w:val="22"/>
          <w:szCs w:val="22"/>
        </w:rPr>
        <w:t>Організація</w:t>
      </w:r>
      <w:r w:rsidR="007A7183" w:rsidRPr="009B0F73">
        <w:rPr>
          <w:sz w:val="22"/>
          <w:szCs w:val="22"/>
        </w:rPr>
        <w:t xml:space="preserve"> несе відповідальність згідно з чинним законодавством України за здійснення </w:t>
      </w:r>
      <w:r w:rsidR="00106506" w:rsidRPr="009B0F73">
        <w:rPr>
          <w:sz w:val="22"/>
          <w:szCs w:val="22"/>
        </w:rPr>
        <w:t xml:space="preserve">Шахрайських операцій в мережі Інтернет через Сайт(и) </w:t>
      </w:r>
      <w:r w:rsidRPr="009B0F73">
        <w:rPr>
          <w:sz w:val="22"/>
          <w:szCs w:val="22"/>
        </w:rPr>
        <w:t>Організації</w:t>
      </w:r>
      <w:r w:rsidR="00106506" w:rsidRPr="009B0F73">
        <w:rPr>
          <w:sz w:val="22"/>
          <w:szCs w:val="22"/>
        </w:rPr>
        <w:t xml:space="preserve"> з </w:t>
      </w:r>
      <w:r w:rsidR="007A7183" w:rsidRPr="009B0F73">
        <w:rPr>
          <w:sz w:val="22"/>
          <w:szCs w:val="22"/>
        </w:rPr>
        <w:t>використання</w:t>
      </w:r>
      <w:r w:rsidR="00106506" w:rsidRPr="009B0F73">
        <w:rPr>
          <w:sz w:val="22"/>
          <w:szCs w:val="22"/>
        </w:rPr>
        <w:t>м</w:t>
      </w:r>
      <w:r w:rsidR="007A7183" w:rsidRPr="009B0F73">
        <w:rPr>
          <w:sz w:val="22"/>
          <w:szCs w:val="22"/>
        </w:rPr>
        <w:t xml:space="preserve"> </w:t>
      </w:r>
      <w:r w:rsidR="00116CD6" w:rsidRPr="009B0F73">
        <w:rPr>
          <w:sz w:val="22"/>
          <w:szCs w:val="22"/>
        </w:rPr>
        <w:t>ЕПЗ</w:t>
      </w:r>
      <w:r w:rsidR="007A7183" w:rsidRPr="009B0F73">
        <w:rPr>
          <w:sz w:val="22"/>
          <w:szCs w:val="22"/>
        </w:rPr>
        <w:t xml:space="preserve"> (як</w:t>
      </w:r>
      <w:r w:rsidR="00106506" w:rsidRPr="009B0F73">
        <w:rPr>
          <w:sz w:val="22"/>
          <w:szCs w:val="22"/>
        </w:rPr>
        <w:t>ий</w:t>
      </w:r>
      <w:r w:rsidR="007A7183" w:rsidRPr="009B0F73">
        <w:rPr>
          <w:sz w:val="22"/>
          <w:szCs w:val="22"/>
        </w:rPr>
        <w:t xml:space="preserve"> знаходиться в стоп-списку). При цьому, </w:t>
      </w:r>
      <w:r w:rsidRPr="009B0F73">
        <w:rPr>
          <w:sz w:val="22"/>
          <w:szCs w:val="22"/>
        </w:rPr>
        <w:t>Організація</w:t>
      </w:r>
      <w:r w:rsidR="007A7183" w:rsidRPr="009B0F73">
        <w:rPr>
          <w:sz w:val="22"/>
          <w:szCs w:val="22"/>
        </w:rPr>
        <w:t xml:space="preserve"> зобов</w:t>
      </w:r>
      <w:r w:rsidR="00F8558C" w:rsidRPr="009B0F73">
        <w:rPr>
          <w:sz w:val="22"/>
          <w:szCs w:val="22"/>
        </w:rPr>
        <w:t>’</w:t>
      </w:r>
      <w:r w:rsidR="007A7183" w:rsidRPr="009B0F73">
        <w:rPr>
          <w:sz w:val="22"/>
          <w:szCs w:val="22"/>
        </w:rPr>
        <w:t>язан</w:t>
      </w:r>
      <w:r w:rsidR="007A187C" w:rsidRPr="009B0F73">
        <w:rPr>
          <w:sz w:val="22"/>
          <w:szCs w:val="22"/>
        </w:rPr>
        <w:t>а</w:t>
      </w:r>
      <w:r w:rsidR="007A7183" w:rsidRPr="009B0F73">
        <w:rPr>
          <w:sz w:val="22"/>
          <w:szCs w:val="22"/>
        </w:rPr>
        <w:t xml:space="preserve"> відшкодувати Банку </w:t>
      </w:r>
      <w:r w:rsidR="009E5A8B" w:rsidRPr="009B0F73">
        <w:rPr>
          <w:sz w:val="22"/>
          <w:szCs w:val="22"/>
        </w:rPr>
        <w:t>витрати</w:t>
      </w:r>
      <w:r w:rsidR="007A7183" w:rsidRPr="009B0F73">
        <w:rPr>
          <w:sz w:val="22"/>
          <w:szCs w:val="22"/>
        </w:rPr>
        <w:t xml:space="preserve">, розмір яких не може бути меншим, ніж загальна сума </w:t>
      </w:r>
      <w:r w:rsidR="00106506" w:rsidRPr="009B0F73">
        <w:rPr>
          <w:sz w:val="22"/>
          <w:szCs w:val="22"/>
        </w:rPr>
        <w:t>Шахрайських о</w:t>
      </w:r>
      <w:r w:rsidR="00F8558C" w:rsidRPr="009B0F73">
        <w:rPr>
          <w:sz w:val="22"/>
          <w:szCs w:val="22"/>
        </w:rPr>
        <w:t>перацій</w:t>
      </w:r>
      <w:r w:rsidR="007A7183" w:rsidRPr="009B0F73">
        <w:rPr>
          <w:sz w:val="22"/>
          <w:szCs w:val="22"/>
        </w:rPr>
        <w:t xml:space="preserve">, проведених </w:t>
      </w:r>
      <w:r w:rsidR="00106506" w:rsidRPr="009B0F73">
        <w:rPr>
          <w:sz w:val="22"/>
          <w:szCs w:val="22"/>
        </w:rPr>
        <w:t xml:space="preserve">в мережі Інтернет через Сайт(и) </w:t>
      </w:r>
      <w:r w:rsidRPr="009B0F73">
        <w:rPr>
          <w:sz w:val="22"/>
          <w:szCs w:val="22"/>
        </w:rPr>
        <w:t>Організації</w:t>
      </w:r>
      <w:r w:rsidR="00106506" w:rsidRPr="009B0F73">
        <w:rPr>
          <w:sz w:val="22"/>
          <w:szCs w:val="22"/>
        </w:rPr>
        <w:t xml:space="preserve"> з використанням</w:t>
      </w:r>
      <w:r w:rsidR="007A7183" w:rsidRPr="009B0F73">
        <w:rPr>
          <w:sz w:val="22"/>
          <w:szCs w:val="22"/>
        </w:rPr>
        <w:t xml:space="preserve"> </w:t>
      </w:r>
      <w:r w:rsidR="00116CD6" w:rsidRPr="009B0F73">
        <w:rPr>
          <w:sz w:val="22"/>
          <w:szCs w:val="22"/>
        </w:rPr>
        <w:t>ЕПЗ</w:t>
      </w:r>
      <w:r w:rsidR="007A7183" w:rsidRPr="009B0F73">
        <w:rPr>
          <w:sz w:val="22"/>
          <w:szCs w:val="22"/>
        </w:rPr>
        <w:t xml:space="preserve"> (як</w:t>
      </w:r>
      <w:r w:rsidR="00106506" w:rsidRPr="009B0F73">
        <w:rPr>
          <w:sz w:val="22"/>
          <w:szCs w:val="22"/>
        </w:rPr>
        <w:t>ий</w:t>
      </w:r>
      <w:r w:rsidR="007A7183" w:rsidRPr="009B0F73">
        <w:rPr>
          <w:sz w:val="22"/>
          <w:szCs w:val="22"/>
        </w:rPr>
        <w:t xml:space="preserve"> знаходиться в стоп-списку).</w:t>
      </w:r>
    </w:p>
    <w:p w14:paraId="54620502" w14:textId="77777777" w:rsidR="007A7183" w:rsidRPr="009B0F73" w:rsidRDefault="007A7183" w:rsidP="006E1C64">
      <w:pPr>
        <w:numPr>
          <w:ilvl w:val="1"/>
          <w:numId w:val="11"/>
        </w:numPr>
        <w:spacing w:after="120"/>
        <w:ind w:left="0" w:firstLine="0"/>
        <w:jc w:val="both"/>
        <w:rPr>
          <w:sz w:val="22"/>
          <w:szCs w:val="22"/>
        </w:rPr>
      </w:pPr>
      <w:r w:rsidRPr="009B0F73">
        <w:rPr>
          <w:sz w:val="22"/>
          <w:szCs w:val="22"/>
        </w:rPr>
        <w:t>Банк не несе відповідальності за несправність технічних засобів, що знаходяться поза сферою його контролю.</w:t>
      </w:r>
    </w:p>
    <w:p w14:paraId="4F670CC5" w14:textId="0CA0C2CF" w:rsidR="007A7183" w:rsidRPr="009B0F73" w:rsidRDefault="002B161B" w:rsidP="006E1C64">
      <w:pPr>
        <w:numPr>
          <w:ilvl w:val="1"/>
          <w:numId w:val="11"/>
        </w:numPr>
        <w:spacing w:after="120"/>
        <w:ind w:left="0" w:firstLine="0"/>
        <w:jc w:val="both"/>
        <w:rPr>
          <w:sz w:val="22"/>
          <w:szCs w:val="22"/>
        </w:rPr>
      </w:pPr>
      <w:r w:rsidRPr="009B0F73">
        <w:rPr>
          <w:sz w:val="22"/>
          <w:szCs w:val="22"/>
        </w:rPr>
        <w:t>Організація</w:t>
      </w:r>
      <w:r w:rsidR="007A7183" w:rsidRPr="009B0F73">
        <w:rPr>
          <w:sz w:val="22"/>
          <w:szCs w:val="22"/>
        </w:rPr>
        <w:t xml:space="preserve"> несе повну відповідальність за зміст всіх повідомлень, які стосуються </w:t>
      </w:r>
      <w:r w:rsidR="00F842EA" w:rsidRPr="009B0F73">
        <w:rPr>
          <w:sz w:val="22"/>
          <w:szCs w:val="22"/>
        </w:rPr>
        <w:t>О</w:t>
      </w:r>
      <w:r w:rsidR="007A7183" w:rsidRPr="009B0F73">
        <w:rPr>
          <w:sz w:val="22"/>
          <w:szCs w:val="22"/>
        </w:rPr>
        <w:t xml:space="preserve">перацій з використанням </w:t>
      </w:r>
      <w:r w:rsidR="00116CD6" w:rsidRPr="009B0F73">
        <w:rPr>
          <w:sz w:val="22"/>
          <w:szCs w:val="22"/>
        </w:rPr>
        <w:t>ЕПЗ</w:t>
      </w:r>
      <w:r w:rsidR="007A7183" w:rsidRPr="009B0F73">
        <w:rPr>
          <w:sz w:val="22"/>
          <w:szCs w:val="22"/>
        </w:rPr>
        <w:t xml:space="preserve">, підписаних </w:t>
      </w:r>
      <w:r w:rsidR="00A15B4A" w:rsidRPr="009B0F73">
        <w:rPr>
          <w:sz w:val="22"/>
          <w:szCs w:val="22"/>
        </w:rPr>
        <w:t>Організацією</w:t>
      </w:r>
      <w:r w:rsidR="0090564D" w:rsidRPr="009B0F73">
        <w:rPr>
          <w:sz w:val="22"/>
          <w:szCs w:val="22"/>
        </w:rPr>
        <w:t xml:space="preserve"> </w:t>
      </w:r>
      <w:r w:rsidR="007A7183" w:rsidRPr="009B0F73">
        <w:rPr>
          <w:sz w:val="22"/>
          <w:szCs w:val="22"/>
        </w:rPr>
        <w:t xml:space="preserve">Криптографічним ключем, наданим Банком </w:t>
      </w:r>
      <w:r w:rsidRPr="009B0F73">
        <w:rPr>
          <w:sz w:val="22"/>
          <w:szCs w:val="22"/>
        </w:rPr>
        <w:t>Організації</w:t>
      </w:r>
      <w:r w:rsidR="007A7183" w:rsidRPr="009B0F73">
        <w:rPr>
          <w:sz w:val="22"/>
          <w:szCs w:val="22"/>
        </w:rPr>
        <w:t xml:space="preserve"> відповідно до п. 2.</w:t>
      </w:r>
      <w:r w:rsidR="0007084E" w:rsidRPr="009B0F73">
        <w:rPr>
          <w:sz w:val="22"/>
          <w:szCs w:val="22"/>
        </w:rPr>
        <w:t>1.</w:t>
      </w:r>
      <w:r w:rsidR="007A7183" w:rsidRPr="009B0F73">
        <w:rPr>
          <w:sz w:val="22"/>
          <w:szCs w:val="22"/>
        </w:rPr>
        <w:t>3</w:t>
      </w:r>
      <w:r w:rsidR="003F39C9" w:rsidRPr="009B0F73">
        <w:rPr>
          <w:sz w:val="22"/>
          <w:szCs w:val="22"/>
        </w:rPr>
        <w:t>.</w:t>
      </w:r>
      <w:r w:rsidR="007A7183" w:rsidRPr="009B0F73">
        <w:rPr>
          <w:sz w:val="22"/>
          <w:szCs w:val="22"/>
        </w:rPr>
        <w:t xml:space="preserve"> цього Договору.</w:t>
      </w:r>
    </w:p>
    <w:p w14:paraId="3F61C2C0" w14:textId="77777777" w:rsidR="007A7183" w:rsidRPr="009B0F73" w:rsidRDefault="002B161B" w:rsidP="006E1C64">
      <w:pPr>
        <w:numPr>
          <w:ilvl w:val="1"/>
          <w:numId w:val="11"/>
        </w:numPr>
        <w:spacing w:after="120"/>
        <w:ind w:left="0" w:firstLine="0"/>
        <w:jc w:val="both"/>
        <w:rPr>
          <w:sz w:val="22"/>
          <w:szCs w:val="22"/>
        </w:rPr>
      </w:pPr>
      <w:r w:rsidRPr="009B0F73">
        <w:rPr>
          <w:sz w:val="22"/>
          <w:szCs w:val="22"/>
        </w:rPr>
        <w:t>Організація</w:t>
      </w:r>
      <w:r w:rsidR="007A7183" w:rsidRPr="009B0F73">
        <w:rPr>
          <w:sz w:val="22"/>
          <w:szCs w:val="22"/>
        </w:rPr>
        <w:t xml:space="preserve"> у повному обсязі відповідає за дії/бездіяльність своїх працівників, агентів та представників, пов’язані</w:t>
      </w:r>
      <w:r w:rsidR="003F39C9" w:rsidRPr="009B0F73">
        <w:rPr>
          <w:sz w:val="22"/>
          <w:szCs w:val="22"/>
        </w:rPr>
        <w:t>/пов’язану</w:t>
      </w:r>
      <w:r w:rsidR="007A7183" w:rsidRPr="009B0F73">
        <w:rPr>
          <w:sz w:val="22"/>
          <w:szCs w:val="22"/>
        </w:rPr>
        <w:t xml:space="preserve"> з порушенням умов даного Договору.</w:t>
      </w:r>
    </w:p>
    <w:p w14:paraId="247909C8" w14:textId="25D3543C" w:rsidR="007A7183" w:rsidRPr="009B0F73" w:rsidRDefault="002B161B" w:rsidP="006E1C64">
      <w:pPr>
        <w:numPr>
          <w:ilvl w:val="1"/>
          <w:numId w:val="11"/>
        </w:numPr>
        <w:spacing w:after="120"/>
        <w:ind w:left="0" w:firstLine="0"/>
        <w:jc w:val="both"/>
        <w:rPr>
          <w:sz w:val="22"/>
          <w:szCs w:val="22"/>
        </w:rPr>
      </w:pPr>
      <w:r w:rsidRPr="009B0F73">
        <w:rPr>
          <w:sz w:val="22"/>
          <w:szCs w:val="22"/>
        </w:rPr>
        <w:t>Організація</w:t>
      </w:r>
      <w:r w:rsidR="007A7183" w:rsidRPr="009B0F73">
        <w:rPr>
          <w:sz w:val="22"/>
          <w:szCs w:val="22"/>
        </w:rPr>
        <w:t xml:space="preserve"> зобов’язан</w:t>
      </w:r>
      <w:r w:rsidR="007A187C" w:rsidRPr="009B0F73">
        <w:rPr>
          <w:sz w:val="22"/>
          <w:szCs w:val="22"/>
        </w:rPr>
        <w:t>а</w:t>
      </w:r>
      <w:r w:rsidR="007A7183" w:rsidRPr="009B0F73">
        <w:rPr>
          <w:sz w:val="22"/>
          <w:szCs w:val="22"/>
        </w:rPr>
        <w:t xml:space="preserve"> відшкодувати Банку </w:t>
      </w:r>
      <w:r w:rsidR="009E5A8B" w:rsidRPr="009B0F73">
        <w:rPr>
          <w:sz w:val="22"/>
          <w:szCs w:val="22"/>
        </w:rPr>
        <w:t>витрати</w:t>
      </w:r>
      <w:r w:rsidR="007A7183" w:rsidRPr="009B0F73">
        <w:rPr>
          <w:sz w:val="22"/>
          <w:szCs w:val="22"/>
        </w:rPr>
        <w:t>, підтверджені документально</w:t>
      </w:r>
      <w:r w:rsidR="003F39C9" w:rsidRPr="009B0F73">
        <w:rPr>
          <w:sz w:val="22"/>
          <w:szCs w:val="22"/>
        </w:rPr>
        <w:t>,</w:t>
      </w:r>
      <w:r w:rsidR="007A7183" w:rsidRPr="009B0F73">
        <w:rPr>
          <w:sz w:val="22"/>
          <w:szCs w:val="22"/>
        </w:rPr>
        <w:t xml:space="preserve"> спричинені невиконанням/неналежним виконанням </w:t>
      </w:r>
      <w:r w:rsidR="00A15B4A" w:rsidRPr="009B0F73">
        <w:rPr>
          <w:sz w:val="22"/>
          <w:szCs w:val="22"/>
        </w:rPr>
        <w:t>Організацією</w:t>
      </w:r>
      <w:r w:rsidR="0090564D" w:rsidRPr="009B0F73">
        <w:rPr>
          <w:sz w:val="22"/>
          <w:szCs w:val="22"/>
        </w:rPr>
        <w:t xml:space="preserve"> </w:t>
      </w:r>
      <w:r w:rsidR="007A7183" w:rsidRPr="009B0F73">
        <w:rPr>
          <w:sz w:val="22"/>
          <w:szCs w:val="22"/>
        </w:rPr>
        <w:t>своїх зобов’язань за Договором</w:t>
      </w:r>
      <w:r w:rsidR="003F39C9" w:rsidRPr="009B0F73">
        <w:rPr>
          <w:sz w:val="22"/>
          <w:szCs w:val="22"/>
        </w:rPr>
        <w:t xml:space="preserve">, відповідно до </w:t>
      </w:r>
      <w:r w:rsidR="00F842EA" w:rsidRPr="009B0F73">
        <w:rPr>
          <w:sz w:val="22"/>
          <w:szCs w:val="22"/>
        </w:rPr>
        <w:t xml:space="preserve">чинного </w:t>
      </w:r>
      <w:r w:rsidR="003F39C9" w:rsidRPr="009B0F73">
        <w:rPr>
          <w:sz w:val="22"/>
          <w:szCs w:val="22"/>
        </w:rPr>
        <w:t>законодавства України</w:t>
      </w:r>
      <w:r w:rsidR="007A7183" w:rsidRPr="009B0F73">
        <w:rPr>
          <w:sz w:val="22"/>
          <w:szCs w:val="22"/>
        </w:rPr>
        <w:t>.</w:t>
      </w:r>
    </w:p>
    <w:p w14:paraId="527902D0" w14:textId="226C8B61" w:rsidR="007A7183" w:rsidRPr="009B0F73" w:rsidRDefault="002B161B" w:rsidP="006E1C64">
      <w:pPr>
        <w:numPr>
          <w:ilvl w:val="1"/>
          <w:numId w:val="11"/>
        </w:numPr>
        <w:spacing w:after="120"/>
        <w:ind w:left="0" w:firstLine="0"/>
        <w:jc w:val="both"/>
        <w:rPr>
          <w:sz w:val="22"/>
          <w:szCs w:val="22"/>
        </w:rPr>
      </w:pPr>
      <w:r w:rsidRPr="009B0F73">
        <w:rPr>
          <w:sz w:val="22"/>
          <w:szCs w:val="22"/>
        </w:rPr>
        <w:t>Організація</w:t>
      </w:r>
      <w:r w:rsidR="00106506" w:rsidRPr="009B0F73">
        <w:rPr>
          <w:sz w:val="22"/>
          <w:szCs w:val="22"/>
        </w:rPr>
        <w:t xml:space="preserve"> зобов’язан</w:t>
      </w:r>
      <w:r w:rsidR="007A187C" w:rsidRPr="009B0F73">
        <w:rPr>
          <w:sz w:val="22"/>
          <w:szCs w:val="22"/>
        </w:rPr>
        <w:t>а</w:t>
      </w:r>
      <w:r w:rsidR="00106506" w:rsidRPr="009B0F73">
        <w:rPr>
          <w:sz w:val="22"/>
          <w:szCs w:val="22"/>
        </w:rPr>
        <w:t xml:space="preserve"> відшкодувати Банку в безумовному порядку в повному обсязі протягом 3 (трьох) </w:t>
      </w:r>
      <w:r w:rsidR="003C23D7" w:rsidRPr="009B0F73">
        <w:rPr>
          <w:sz w:val="22"/>
          <w:szCs w:val="22"/>
        </w:rPr>
        <w:t>Б</w:t>
      </w:r>
      <w:r w:rsidR="00106506" w:rsidRPr="009B0F73">
        <w:rPr>
          <w:sz w:val="22"/>
          <w:szCs w:val="22"/>
        </w:rPr>
        <w:t>анківських днів після отримання відповідного письмового повідомлення від Банку</w:t>
      </w:r>
      <w:r w:rsidR="00106506" w:rsidRPr="009B0F73" w:rsidDel="00A71F4D">
        <w:rPr>
          <w:sz w:val="22"/>
          <w:szCs w:val="22"/>
        </w:rPr>
        <w:t xml:space="preserve"> </w:t>
      </w:r>
      <w:r w:rsidR="00106506" w:rsidRPr="009B0F73">
        <w:rPr>
          <w:sz w:val="22"/>
          <w:szCs w:val="22"/>
        </w:rPr>
        <w:t>п</w:t>
      </w:r>
      <w:r w:rsidR="007A7183" w:rsidRPr="009B0F73">
        <w:rPr>
          <w:sz w:val="22"/>
          <w:szCs w:val="22"/>
        </w:rPr>
        <w:t xml:space="preserve">ідтверджені документально штрафні санкції від ПС, які виникли через неправомірні дії </w:t>
      </w:r>
      <w:r w:rsidRPr="009B0F73">
        <w:rPr>
          <w:sz w:val="22"/>
          <w:szCs w:val="22"/>
        </w:rPr>
        <w:t>Організації</w:t>
      </w:r>
      <w:r w:rsidR="007A7183" w:rsidRPr="009B0F73">
        <w:rPr>
          <w:sz w:val="22"/>
          <w:szCs w:val="22"/>
        </w:rPr>
        <w:t xml:space="preserve"> та були застосовані </w:t>
      </w:r>
      <w:r w:rsidR="00F842EA" w:rsidRPr="009B0F73">
        <w:rPr>
          <w:sz w:val="22"/>
          <w:szCs w:val="22"/>
        </w:rPr>
        <w:t xml:space="preserve">ПС </w:t>
      </w:r>
      <w:r w:rsidR="007A7183" w:rsidRPr="009B0F73">
        <w:rPr>
          <w:sz w:val="22"/>
          <w:szCs w:val="22"/>
        </w:rPr>
        <w:t>по відношенню до Банку.</w:t>
      </w:r>
    </w:p>
    <w:p w14:paraId="076DD882" w14:textId="35F3B1C3" w:rsidR="007A7183" w:rsidRPr="009B0F73" w:rsidRDefault="001941A1" w:rsidP="0022425A">
      <w:pPr>
        <w:shd w:val="clear" w:color="auto" w:fill="D9D9D9" w:themeFill="background1" w:themeFillShade="D9"/>
        <w:spacing w:after="120"/>
        <w:jc w:val="center"/>
        <w:rPr>
          <w:b/>
          <w:sz w:val="22"/>
          <w:szCs w:val="22"/>
        </w:rPr>
      </w:pPr>
      <w:r w:rsidRPr="009B0F73">
        <w:rPr>
          <w:b/>
          <w:sz w:val="22"/>
          <w:szCs w:val="22"/>
          <w:shd w:val="clear" w:color="auto" w:fill="D9D9D9" w:themeFill="background1" w:themeFillShade="D9"/>
        </w:rPr>
        <w:t xml:space="preserve">8. </w:t>
      </w:r>
      <w:r w:rsidR="007A7183" w:rsidRPr="009B0F73">
        <w:rPr>
          <w:b/>
          <w:sz w:val="22"/>
          <w:szCs w:val="22"/>
          <w:shd w:val="clear" w:color="auto" w:fill="D9D9D9" w:themeFill="background1" w:themeFillShade="D9"/>
        </w:rPr>
        <w:t>ОБСТАВИНИ НЕПЕРЕБОРНОЇ СИЛИ (ФОРС-МАЖОР</w:t>
      </w:r>
      <w:r w:rsidR="007A7183" w:rsidRPr="009B0F73">
        <w:rPr>
          <w:b/>
          <w:sz w:val="22"/>
          <w:szCs w:val="22"/>
        </w:rPr>
        <w:t>)</w:t>
      </w:r>
    </w:p>
    <w:p w14:paraId="1C1798C5" w14:textId="77777777" w:rsidR="007A7183" w:rsidRPr="009B0F73" w:rsidRDefault="007A7183" w:rsidP="006E1C64">
      <w:pPr>
        <w:pStyle w:val="ab"/>
        <w:numPr>
          <w:ilvl w:val="0"/>
          <w:numId w:val="12"/>
        </w:numPr>
        <w:spacing w:after="120"/>
        <w:ind w:left="0" w:firstLine="0"/>
        <w:jc w:val="both"/>
        <w:rPr>
          <w:sz w:val="22"/>
          <w:szCs w:val="22"/>
        </w:rPr>
      </w:pPr>
      <w:r w:rsidRPr="009B0F73">
        <w:rPr>
          <w:sz w:val="22"/>
          <w:szCs w:val="22"/>
        </w:rPr>
        <w:t>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нормативного або ненормативного характеру органами державної влади та управління, але не обмежуються ними (форс-мажор).</w:t>
      </w:r>
    </w:p>
    <w:p w14:paraId="504C711E" w14:textId="77777777" w:rsidR="007A7183" w:rsidRPr="009B0F73" w:rsidRDefault="007A7183" w:rsidP="006E1C64">
      <w:pPr>
        <w:pStyle w:val="ab"/>
        <w:numPr>
          <w:ilvl w:val="0"/>
          <w:numId w:val="12"/>
        </w:numPr>
        <w:spacing w:after="120"/>
        <w:ind w:left="0" w:firstLine="0"/>
        <w:jc w:val="both"/>
        <w:rPr>
          <w:sz w:val="22"/>
          <w:szCs w:val="22"/>
        </w:rPr>
      </w:pPr>
      <w:r w:rsidRPr="009B0F73">
        <w:rPr>
          <w:sz w:val="22"/>
          <w:szCs w:val="22"/>
        </w:rPr>
        <w:t>Період звільнення від відповідальності починається з моменту письмового сповіщення Стороною, що не виконала зобов’язання, про обставини форс-мажору і закінчується моментом припинення дії форс-мажорних обставин.</w:t>
      </w:r>
    </w:p>
    <w:p w14:paraId="1F9C648A" w14:textId="21B21141" w:rsidR="007A7183" w:rsidRPr="009B0F73" w:rsidRDefault="007A7183" w:rsidP="006E1C64">
      <w:pPr>
        <w:pStyle w:val="ab"/>
        <w:numPr>
          <w:ilvl w:val="0"/>
          <w:numId w:val="12"/>
        </w:numPr>
        <w:spacing w:after="120"/>
        <w:ind w:left="0" w:firstLine="0"/>
        <w:jc w:val="both"/>
        <w:rPr>
          <w:sz w:val="22"/>
          <w:szCs w:val="22"/>
        </w:rPr>
      </w:pPr>
      <w:r w:rsidRPr="009B0F73">
        <w:rPr>
          <w:sz w:val="22"/>
          <w:szCs w:val="22"/>
        </w:rPr>
        <w:t xml:space="preserve">Форс-мажор автоматично продовжує термін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 пізніше 2 (двох) </w:t>
      </w:r>
      <w:r w:rsidR="003C23D7" w:rsidRPr="009B0F73">
        <w:rPr>
          <w:sz w:val="22"/>
          <w:szCs w:val="22"/>
        </w:rPr>
        <w:t>Б</w:t>
      </w:r>
      <w:r w:rsidRPr="009B0F73">
        <w:rPr>
          <w:sz w:val="22"/>
          <w:szCs w:val="22"/>
        </w:rPr>
        <w:t xml:space="preserve">анківських днів з дати виникнення форс-мажорних обставин, з наступним наданням документів відповідно до п. </w:t>
      </w:r>
      <w:r w:rsidR="00777788" w:rsidRPr="009B0F73">
        <w:rPr>
          <w:sz w:val="22"/>
          <w:szCs w:val="22"/>
        </w:rPr>
        <w:t>8</w:t>
      </w:r>
      <w:r w:rsidRPr="009B0F73">
        <w:rPr>
          <w:sz w:val="22"/>
          <w:szCs w:val="22"/>
        </w:rPr>
        <w:t>.4. цього Договору.</w:t>
      </w:r>
    </w:p>
    <w:p w14:paraId="4DC9D767" w14:textId="77777777" w:rsidR="007A7183" w:rsidRPr="009B0F73" w:rsidRDefault="007A7183" w:rsidP="006E1C64">
      <w:pPr>
        <w:pStyle w:val="ab"/>
        <w:numPr>
          <w:ilvl w:val="0"/>
          <w:numId w:val="12"/>
        </w:numPr>
        <w:spacing w:after="120"/>
        <w:ind w:left="0" w:firstLine="0"/>
        <w:jc w:val="both"/>
        <w:rPr>
          <w:sz w:val="22"/>
          <w:szCs w:val="22"/>
        </w:rPr>
      </w:pPr>
      <w:r w:rsidRPr="009B0F73">
        <w:rPr>
          <w:sz w:val="22"/>
          <w:szCs w:val="22"/>
        </w:rPr>
        <w:t>Факти існування та тривалості форс-мажорних обставин підтверджуються документами компетентних органів держави, що уповноважені посвідчувати обставини форс-мажору відповідно до чинного законодавства України.</w:t>
      </w:r>
    </w:p>
    <w:p w14:paraId="53595904" w14:textId="15DCD1A4" w:rsidR="007A7183" w:rsidRPr="009B0F73" w:rsidRDefault="001941A1" w:rsidP="0022425A">
      <w:pPr>
        <w:shd w:val="clear" w:color="auto" w:fill="D9D9D9" w:themeFill="background1" w:themeFillShade="D9"/>
        <w:spacing w:after="120"/>
        <w:jc w:val="center"/>
        <w:rPr>
          <w:b/>
          <w:sz w:val="22"/>
          <w:szCs w:val="22"/>
        </w:rPr>
      </w:pPr>
      <w:r w:rsidRPr="009B0F73">
        <w:rPr>
          <w:b/>
          <w:sz w:val="22"/>
          <w:szCs w:val="22"/>
          <w:shd w:val="clear" w:color="auto" w:fill="D9D9D9" w:themeFill="background1" w:themeFillShade="D9"/>
        </w:rPr>
        <w:t xml:space="preserve">9. </w:t>
      </w:r>
      <w:r w:rsidR="007A7183" w:rsidRPr="009B0F73">
        <w:rPr>
          <w:b/>
          <w:sz w:val="22"/>
          <w:szCs w:val="22"/>
          <w:shd w:val="clear" w:color="auto" w:fill="D9D9D9" w:themeFill="background1" w:themeFillShade="D9"/>
        </w:rPr>
        <w:t>СТРОК</w:t>
      </w:r>
      <w:r w:rsidR="007A7183" w:rsidRPr="009B0F73">
        <w:rPr>
          <w:b/>
          <w:sz w:val="22"/>
          <w:szCs w:val="22"/>
        </w:rPr>
        <w:t xml:space="preserve"> ДІЇ, ПОРЯДОК ВНЕСЕННЯ ЗМІН І РОЗІРВАННЯ ДОГОВОРУ</w:t>
      </w:r>
    </w:p>
    <w:p w14:paraId="25B8DD0D" w14:textId="63611C84" w:rsidR="007A7183" w:rsidRPr="009B0F73" w:rsidRDefault="007A7183" w:rsidP="006E1C64">
      <w:pPr>
        <w:numPr>
          <w:ilvl w:val="1"/>
          <w:numId w:val="13"/>
        </w:numPr>
        <w:spacing w:after="120"/>
        <w:ind w:left="0" w:firstLine="0"/>
        <w:jc w:val="both"/>
        <w:rPr>
          <w:sz w:val="22"/>
          <w:szCs w:val="22"/>
        </w:rPr>
      </w:pPr>
      <w:r w:rsidRPr="009B0F73">
        <w:rPr>
          <w:sz w:val="22"/>
          <w:szCs w:val="22"/>
        </w:rPr>
        <w:t xml:space="preserve">Цей Договір набуває чинності з моменту його підписання уповноваженими представниками Сторін та скріплення їх підписів відбитками печаток Сторін </w:t>
      </w:r>
      <w:r w:rsidR="00777788" w:rsidRPr="009B0F73">
        <w:rPr>
          <w:sz w:val="22"/>
          <w:szCs w:val="22"/>
        </w:rPr>
        <w:t xml:space="preserve">(за наявності) </w:t>
      </w:r>
      <w:r w:rsidRPr="009B0F73">
        <w:rPr>
          <w:sz w:val="22"/>
          <w:szCs w:val="22"/>
        </w:rPr>
        <w:t xml:space="preserve">і діє протягом одного року, а в частині обов’язків, передбачених п.п.: </w:t>
      </w:r>
      <w:r w:rsidR="007A2388" w:rsidRPr="009B0F73">
        <w:rPr>
          <w:sz w:val="22"/>
          <w:szCs w:val="22"/>
        </w:rPr>
        <w:t>6</w:t>
      </w:r>
      <w:r w:rsidRPr="009B0F73">
        <w:rPr>
          <w:sz w:val="22"/>
          <w:szCs w:val="22"/>
        </w:rPr>
        <w:t>.</w:t>
      </w:r>
      <w:r w:rsidR="007A2388" w:rsidRPr="009B0F73">
        <w:rPr>
          <w:sz w:val="22"/>
          <w:szCs w:val="22"/>
        </w:rPr>
        <w:t>4</w:t>
      </w:r>
      <w:r w:rsidRPr="009B0F73">
        <w:rPr>
          <w:sz w:val="22"/>
          <w:szCs w:val="22"/>
        </w:rPr>
        <w:t>, 4.</w:t>
      </w:r>
      <w:r w:rsidR="0007084E" w:rsidRPr="009B0F73">
        <w:rPr>
          <w:sz w:val="22"/>
          <w:szCs w:val="22"/>
        </w:rPr>
        <w:t>1.</w:t>
      </w:r>
      <w:r w:rsidRPr="009B0F73">
        <w:rPr>
          <w:sz w:val="22"/>
          <w:szCs w:val="22"/>
        </w:rPr>
        <w:t xml:space="preserve">5, </w:t>
      </w:r>
      <w:r w:rsidR="005736A4" w:rsidRPr="009B0F73">
        <w:rPr>
          <w:sz w:val="22"/>
          <w:szCs w:val="22"/>
        </w:rPr>
        <w:t>7</w:t>
      </w:r>
      <w:r w:rsidRPr="009B0F73">
        <w:rPr>
          <w:sz w:val="22"/>
          <w:szCs w:val="22"/>
        </w:rPr>
        <w:t xml:space="preserve">.10, </w:t>
      </w:r>
      <w:r w:rsidR="005736A4" w:rsidRPr="009B0F73">
        <w:rPr>
          <w:sz w:val="22"/>
          <w:szCs w:val="22"/>
        </w:rPr>
        <w:t>7</w:t>
      </w:r>
      <w:r w:rsidRPr="009B0F73">
        <w:rPr>
          <w:sz w:val="22"/>
          <w:szCs w:val="22"/>
        </w:rPr>
        <w:t xml:space="preserve">.11, </w:t>
      </w:r>
      <w:r w:rsidR="005736A4" w:rsidRPr="009B0F73">
        <w:rPr>
          <w:sz w:val="22"/>
          <w:szCs w:val="22"/>
        </w:rPr>
        <w:t>9</w:t>
      </w:r>
      <w:r w:rsidRPr="009B0F73">
        <w:rPr>
          <w:sz w:val="22"/>
          <w:szCs w:val="22"/>
        </w:rPr>
        <w:t>.</w:t>
      </w:r>
      <w:r w:rsidR="005736A4" w:rsidRPr="009B0F73">
        <w:rPr>
          <w:sz w:val="22"/>
          <w:szCs w:val="22"/>
        </w:rPr>
        <w:t>3</w:t>
      </w:r>
      <w:r w:rsidRPr="009B0F73">
        <w:rPr>
          <w:sz w:val="22"/>
          <w:szCs w:val="22"/>
        </w:rPr>
        <w:t xml:space="preserve"> та </w:t>
      </w:r>
      <w:r w:rsidR="005736A4" w:rsidRPr="009B0F73">
        <w:rPr>
          <w:sz w:val="22"/>
          <w:szCs w:val="22"/>
        </w:rPr>
        <w:t>11</w:t>
      </w:r>
      <w:r w:rsidRPr="009B0F73">
        <w:rPr>
          <w:sz w:val="22"/>
          <w:szCs w:val="22"/>
        </w:rPr>
        <w:t xml:space="preserve">.2 Договору до повного виконання Сторонами обов’язків, що передбачені цими пунктами Договору. </w:t>
      </w:r>
    </w:p>
    <w:p w14:paraId="4004F318" w14:textId="77777777" w:rsidR="007A7183" w:rsidRPr="009B0F73" w:rsidRDefault="007A7183" w:rsidP="006E1C64">
      <w:pPr>
        <w:numPr>
          <w:ilvl w:val="1"/>
          <w:numId w:val="13"/>
        </w:numPr>
        <w:spacing w:after="120"/>
        <w:ind w:left="0" w:firstLine="0"/>
        <w:jc w:val="both"/>
        <w:rPr>
          <w:sz w:val="22"/>
          <w:szCs w:val="22"/>
        </w:rPr>
      </w:pPr>
      <w:r w:rsidRPr="009B0F73">
        <w:rPr>
          <w:sz w:val="22"/>
          <w:szCs w:val="22"/>
        </w:rPr>
        <w:t xml:space="preserve">Якщо за 30 (тридцять) </w:t>
      </w:r>
      <w:r w:rsidR="008B6AEF" w:rsidRPr="009B0F73">
        <w:rPr>
          <w:sz w:val="22"/>
          <w:szCs w:val="22"/>
        </w:rPr>
        <w:t xml:space="preserve">календарних </w:t>
      </w:r>
      <w:r w:rsidRPr="009B0F73">
        <w:rPr>
          <w:sz w:val="22"/>
          <w:szCs w:val="22"/>
        </w:rPr>
        <w:t>днів до закінчення строку дії цього Договору жодна із Сторін не заявить про його припинення, строк його дії продовжується на кожний наступний рік на умовах, викладених в цьому Договорі.</w:t>
      </w:r>
    </w:p>
    <w:p w14:paraId="18EEC27A" w14:textId="53A2EE5F" w:rsidR="007A7183" w:rsidRPr="009B0F73" w:rsidRDefault="007A7183" w:rsidP="006E1C64">
      <w:pPr>
        <w:numPr>
          <w:ilvl w:val="1"/>
          <w:numId w:val="13"/>
        </w:numPr>
        <w:spacing w:after="120"/>
        <w:ind w:left="0" w:firstLine="0"/>
        <w:jc w:val="both"/>
        <w:rPr>
          <w:sz w:val="22"/>
          <w:szCs w:val="22"/>
        </w:rPr>
      </w:pPr>
      <w:r w:rsidRPr="009B0F73">
        <w:rPr>
          <w:sz w:val="22"/>
          <w:szCs w:val="22"/>
        </w:rPr>
        <w:t xml:space="preserve">Сторони зобов’язані в строк </w:t>
      </w:r>
      <w:r w:rsidR="008E3004" w:rsidRPr="009B0F73">
        <w:rPr>
          <w:sz w:val="22"/>
          <w:szCs w:val="22"/>
        </w:rPr>
        <w:t xml:space="preserve">180 (ста вісімдесяти) </w:t>
      </w:r>
      <w:r w:rsidRPr="009B0F73">
        <w:rPr>
          <w:sz w:val="22"/>
          <w:szCs w:val="22"/>
        </w:rPr>
        <w:t xml:space="preserve"> </w:t>
      </w:r>
      <w:r w:rsidR="008B6AEF" w:rsidRPr="009B0F73">
        <w:rPr>
          <w:sz w:val="22"/>
          <w:szCs w:val="22"/>
        </w:rPr>
        <w:t xml:space="preserve">календарних </w:t>
      </w:r>
      <w:r w:rsidRPr="009B0F73">
        <w:rPr>
          <w:sz w:val="22"/>
          <w:szCs w:val="22"/>
        </w:rPr>
        <w:t xml:space="preserve">днів з дати здійснення </w:t>
      </w:r>
      <w:r w:rsidR="00F27A7F" w:rsidRPr="009B0F73">
        <w:rPr>
          <w:sz w:val="22"/>
          <w:szCs w:val="22"/>
        </w:rPr>
        <w:t>О</w:t>
      </w:r>
      <w:r w:rsidRPr="009B0F73">
        <w:rPr>
          <w:sz w:val="22"/>
          <w:szCs w:val="22"/>
        </w:rPr>
        <w:t xml:space="preserve">перацій з використанням </w:t>
      </w:r>
      <w:r w:rsidR="00116CD6" w:rsidRPr="009B0F73">
        <w:rPr>
          <w:sz w:val="22"/>
          <w:szCs w:val="22"/>
        </w:rPr>
        <w:t>ЕПЗ</w:t>
      </w:r>
      <w:r w:rsidRPr="009B0F73">
        <w:rPr>
          <w:sz w:val="22"/>
          <w:szCs w:val="22"/>
        </w:rPr>
        <w:t>, повністю здійснити всі взаєморозрахунки і платежі.</w:t>
      </w:r>
      <w:r w:rsidR="008E3004" w:rsidRPr="009B0F73">
        <w:t xml:space="preserve"> </w:t>
      </w:r>
      <w:r w:rsidR="008E3004" w:rsidRPr="009B0F73">
        <w:rPr>
          <w:sz w:val="22"/>
          <w:szCs w:val="22"/>
        </w:rPr>
        <w:t xml:space="preserve">При цьому в окремих випадках, передбачених правилами ПС, коли операція може бути оскаржена протягом 540 (п’ятисот сорока) календарних днів з дати здійснення Операцій з використанням ЕПЗ та була оскаржена правомірно,  </w:t>
      </w:r>
      <w:r w:rsidR="002B161B" w:rsidRPr="009B0F73">
        <w:rPr>
          <w:sz w:val="22"/>
          <w:szCs w:val="22"/>
        </w:rPr>
        <w:t>Організація</w:t>
      </w:r>
      <w:r w:rsidRPr="009B0F73">
        <w:rPr>
          <w:sz w:val="22"/>
          <w:szCs w:val="22"/>
        </w:rPr>
        <w:t xml:space="preserve"> зобов</w:t>
      </w:r>
      <w:r w:rsidR="008B6AEF" w:rsidRPr="009B0F73">
        <w:rPr>
          <w:sz w:val="22"/>
          <w:szCs w:val="22"/>
        </w:rPr>
        <w:t>’</w:t>
      </w:r>
      <w:r w:rsidRPr="009B0F73">
        <w:rPr>
          <w:sz w:val="22"/>
          <w:szCs w:val="22"/>
        </w:rPr>
        <w:t xml:space="preserve">язується в безумовному порядку, у строк 3 (трьох) </w:t>
      </w:r>
      <w:r w:rsidR="003C23D7" w:rsidRPr="009B0F73">
        <w:rPr>
          <w:sz w:val="22"/>
          <w:szCs w:val="22"/>
        </w:rPr>
        <w:t>Б</w:t>
      </w:r>
      <w:r w:rsidRPr="009B0F73">
        <w:rPr>
          <w:sz w:val="22"/>
          <w:szCs w:val="22"/>
        </w:rPr>
        <w:t xml:space="preserve">анківських днів з дати </w:t>
      </w:r>
      <w:r w:rsidR="00FA194C" w:rsidRPr="009B0F73">
        <w:t xml:space="preserve">отримання листа </w:t>
      </w:r>
      <w:r w:rsidRPr="009B0F73">
        <w:rPr>
          <w:sz w:val="22"/>
          <w:szCs w:val="22"/>
        </w:rPr>
        <w:t>Банк</w:t>
      </w:r>
      <w:r w:rsidR="00FA194C" w:rsidRPr="009B0F73">
        <w:rPr>
          <w:sz w:val="22"/>
          <w:szCs w:val="22"/>
        </w:rPr>
        <w:t>у,</w:t>
      </w:r>
      <w:r w:rsidRPr="009B0F73">
        <w:rPr>
          <w:sz w:val="22"/>
          <w:szCs w:val="22"/>
        </w:rPr>
        <w:t xml:space="preserve"> виплатити Банку всі суми, що будуть списані з Банку за претензіями відповідних ПС</w:t>
      </w:r>
      <w:r w:rsidR="00B77426" w:rsidRPr="009B0F73">
        <w:rPr>
          <w:sz w:val="22"/>
          <w:szCs w:val="22"/>
        </w:rPr>
        <w:t xml:space="preserve">, </w:t>
      </w:r>
      <w:r w:rsidRPr="009B0F73">
        <w:rPr>
          <w:sz w:val="22"/>
          <w:szCs w:val="22"/>
        </w:rPr>
        <w:t xml:space="preserve">і </w:t>
      </w:r>
      <w:r w:rsidR="008B6AEF" w:rsidRPr="009B0F73">
        <w:rPr>
          <w:sz w:val="22"/>
          <w:szCs w:val="22"/>
        </w:rPr>
        <w:t>Б</w:t>
      </w:r>
      <w:r w:rsidRPr="009B0F73">
        <w:rPr>
          <w:sz w:val="22"/>
          <w:szCs w:val="22"/>
        </w:rPr>
        <w:t xml:space="preserve">анків-емітентів по проведених через </w:t>
      </w:r>
      <w:r w:rsidR="00D41C0A" w:rsidRPr="009B0F73">
        <w:rPr>
          <w:sz w:val="22"/>
          <w:szCs w:val="22"/>
        </w:rPr>
        <w:t>С</w:t>
      </w:r>
      <w:r w:rsidRPr="009B0F73">
        <w:rPr>
          <w:sz w:val="22"/>
          <w:szCs w:val="22"/>
        </w:rPr>
        <w:t xml:space="preserve">айт(ти) </w:t>
      </w:r>
      <w:r w:rsidR="002B161B" w:rsidRPr="009B0F73">
        <w:rPr>
          <w:sz w:val="22"/>
          <w:szCs w:val="22"/>
        </w:rPr>
        <w:t>Організації</w:t>
      </w:r>
      <w:r w:rsidRPr="009B0F73">
        <w:rPr>
          <w:sz w:val="22"/>
          <w:szCs w:val="22"/>
        </w:rPr>
        <w:t xml:space="preserve"> операціях з </w:t>
      </w:r>
      <w:r w:rsidR="00116CD6" w:rsidRPr="009B0F73">
        <w:rPr>
          <w:sz w:val="22"/>
          <w:szCs w:val="22"/>
        </w:rPr>
        <w:t>ЕПЗ</w:t>
      </w:r>
      <w:r w:rsidRPr="009B0F73">
        <w:rPr>
          <w:sz w:val="22"/>
          <w:szCs w:val="22"/>
        </w:rPr>
        <w:t>.</w:t>
      </w:r>
    </w:p>
    <w:p w14:paraId="1AA7853C" w14:textId="77777777" w:rsidR="007A7183" w:rsidRPr="009B0F73" w:rsidRDefault="007A7183" w:rsidP="006E1C64">
      <w:pPr>
        <w:numPr>
          <w:ilvl w:val="1"/>
          <w:numId w:val="13"/>
        </w:numPr>
        <w:spacing w:after="120"/>
        <w:ind w:left="0" w:firstLine="0"/>
        <w:jc w:val="both"/>
        <w:rPr>
          <w:sz w:val="22"/>
          <w:szCs w:val="22"/>
        </w:rPr>
      </w:pPr>
      <w:r w:rsidRPr="009B0F73">
        <w:rPr>
          <w:sz w:val="22"/>
          <w:szCs w:val="22"/>
        </w:rPr>
        <w:t>Зміни та доповнення до цього Договору оформляються в письмовій формі у вигляді додаткових договорів до цього Договору, підписуються представниками Сторін та скріплюються відбитками їх печаток</w:t>
      </w:r>
      <w:r w:rsidR="00954CB3" w:rsidRPr="009B0F73">
        <w:rPr>
          <w:sz w:val="22"/>
          <w:szCs w:val="22"/>
        </w:rPr>
        <w:t xml:space="preserve"> (за наявності)</w:t>
      </w:r>
      <w:r w:rsidRPr="009B0F73">
        <w:rPr>
          <w:sz w:val="22"/>
          <w:szCs w:val="22"/>
        </w:rPr>
        <w:t>. Зміни та доповнення додаються до цього Договору і є його невід’ємною частиною з моменту їх укладення.</w:t>
      </w:r>
    </w:p>
    <w:p w14:paraId="27AF0A24" w14:textId="5973E296" w:rsidR="007A7183" w:rsidRPr="00A83991" w:rsidRDefault="007A7183" w:rsidP="006E1C64">
      <w:pPr>
        <w:numPr>
          <w:ilvl w:val="1"/>
          <w:numId w:val="13"/>
        </w:numPr>
        <w:spacing w:after="120"/>
        <w:ind w:left="0" w:firstLine="0"/>
        <w:jc w:val="both"/>
        <w:rPr>
          <w:sz w:val="22"/>
          <w:szCs w:val="22"/>
        </w:rPr>
      </w:pPr>
      <w:r w:rsidRPr="009B0F73">
        <w:rPr>
          <w:sz w:val="22"/>
          <w:szCs w:val="22"/>
        </w:rPr>
        <w:t xml:space="preserve">Цей Договір може бути достроково розірваним за ініціативою будь-якої з Сторін після направлення іншій Стороні письмового повідомлення не менше ніж за 30 (тридцять) </w:t>
      </w:r>
      <w:r w:rsidR="0050080B" w:rsidRPr="009B0F73">
        <w:rPr>
          <w:sz w:val="22"/>
          <w:szCs w:val="22"/>
        </w:rPr>
        <w:t xml:space="preserve">календарних </w:t>
      </w:r>
      <w:r w:rsidRPr="009B0F73">
        <w:rPr>
          <w:sz w:val="22"/>
          <w:szCs w:val="22"/>
        </w:rPr>
        <w:t>днів до дати розірвання Договору</w:t>
      </w:r>
      <w:r w:rsidR="00051952" w:rsidRPr="009B0F73">
        <w:rPr>
          <w:sz w:val="22"/>
          <w:szCs w:val="22"/>
        </w:rPr>
        <w:t>, або за ініціативи Банку в порядку, що ним визначений</w:t>
      </w:r>
      <w:r w:rsidRPr="009B0F73">
        <w:rPr>
          <w:sz w:val="22"/>
          <w:szCs w:val="22"/>
        </w:rPr>
        <w:t xml:space="preserve">. Договір вважатиметься розірваним за </w:t>
      </w:r>
      <w:r w:rsidRPr="00A83991">
        <w:rPr>
          <w:sz w:val="22"/>
          <w:szCs w:val="22"/>
        </w:rPr>
        <w:t>умови відсутності у Сторін невиконаних зобов</w:t>
      </w:r>
      <w:r w:rsidR="0050080B" w:rsidRPr="00A83991">
        <w:rPr>
          <w:sz w:val="22"/>
          <w:szCs w:val="22"/>
        </w:rPr>
        <w:t>’</w:t>
      </w:r>
      <w:r w:rsidRPr="00A83991">
        <w:rPr>
          <w:sz w:val="22"/>
          <w:szCs w:val="22"/>
        </w:rPr>
        <w:t>язань за цим Договором, в тому числі щодо здійснення всіх взаєморозрахунків та платежів.</w:t>
      </w:r>
    </w:p>
    <w:p w14:paraId="0124DB87" w14:textId="46F732F3" w:rsidR="007A7183" w:rsidRPr="009B0F73" w:rsidRDefault="001941A1" w:rsidP="0022425A">
      <w:pPr>
        <w:shd w:val="clear" w:color="auto" w:fill="D9D9D9" w:themeFill="background1" w:themeFillShade="D9"/>
        <w:spacing w:after="120"/>
        <w:jc w:val="center"/>
        <w:rPr>
          <w:b/>
          <w:sz w:val="22"/>
          <w:szCs w:val="22"/>
        </w:rPr>
      </w:pPr>
      <w:r w:rsidRPr="009B0F73">
        <w:rPr>
          <w:b/>
          <w:sz w:val="22"/>
          <w:szCs w:val="22"/>
        </w:rPr>
        <w:t xml:space="preserve">10. </w:t>
      </w:r>
      <w:r w:rsidR="007A7183" w:rsidRPr="009B0F73">
        <w:rPr>
          <w:b/>
          <w:sz w:val="22"/>
          <w:szCs w:val="22"/>
        </w:rPr>
        <w:t>ВРЕГУЛЮВАННЯ СПОРІВ</w:t>
      </w:r>
    </w:p>
    <w:p w14:paraId="7E06725A" w14:textId="77777777" w:rsidR="007A7183" w:rsidRPr="009B0F73" w:rsidRDefault="007A7183" w:rsidP="006E1C64">
      <w:pPr>
        <w:numPr>
          <w:ilvl w:val="1"/>
          <w:numId w:val="14"/>
        </w:numPr>
        <w:spacing w:after="120"/>
        <w:ind w:left="0" w:firstLine="0"/>
        <w:jc w:val="both"/>
        <w:rPr>
          <w:sz w:val="22"/>
          <w:szCs w:val="22"/>
        </w:rPr>
      </w:pPr>
      <w:r w:rsidRPr="009B0F73">
        <w:rPr>
          <w:sz w:val="22"/>
          <w:szCs w:val="22"/>
        </w:rPr>
        <w:t>Усі спори і розбіжності, що можуть виникнути при виконанні цього Договору будуть, по можливості, вирішуватися шляхом переговорів між Сторонами.</w:t>
      </w:r>
    </w:p>
    <w:p w14:paraId="585DDC42" w14:textId="77777777" w:rsidR="007A7183" w:rsidRPr="009B0F73" w:rsidRDefault="007A7183" w:rsidP="006E1C64">
      <w:pPr>
        <w:numPr>
          <w:ilvl w:val="1"/>
          <w:numId w:val="14"/>
        </w:numPr>
        <w:spacing w:after="120"/>
        <w:ind w:left="0" w:firstLine="0"/>
        <w:jc w:val="both"/>
        <w:rPr>
          <w:sz w:val="22"/>
          <w:szCs w:val="22"/>
        </w:rPr>
      </w:pPr>
      <w:r w:rsidRPr="009B0F73">
        <w:rPr>
          <w:sz w:val="22"/>
          <w:szCs w:val="22"/>
        </w:rPr>
        <w:t>У випадку, якщо Сторони не зможуть дійти згоди, то спори і розбіжності підлягають врегулюванню в судовому порядку згідно з чинним законодавством України.</w:t>
      </w:r>
    </w:p>
    <w:p w14:paraId="23D7B535" w14:textId="66F54688" w:rsidR="007A7183" w:rsidRPr="009B0F73" w:rsidRDefault="001941A1" w:rsidP="0022425A">
      <w:pPr>
        <w:shd w:val="clear" w:color="auto" w:fill="D9D9D9" w:themeFill="background1" w:themeFillShade="D9"/>
        <w:spacing w:after="120"/>
        <w:jc w:val="center"/>
        <w:rPr>
          <w:b/>
          <w:sz w:val="22"/>
          <w:szCs w:val="22"/>
        </w:rPr>
      </w:pPr>
      <w:r w:rsidRPr="009B0F73">
        <w:rPr>
          <w:b/>
          <w:sz w:val="22"/>
          <w:szCs w:val="22"/>
        </w:rPr>
        <w:t xml:space="preserve">11. </w:t>
      </w:r>
      <w:r w:rsidR="008510C5" w:rsidRPr="009B0F73">
        <w:rPr>
          <w:b/>
          <w:sz w:val="22"/>
          <w:szCs w:val="22"/>
        </w:rPr>
        <w:t xml:space="preserve"> </w:t>
      </w:r>
      <w:r w:rsidR="007A7183" w:rsidRPr="009B0F73">
        <w:rPr>
          <w:b/>
          <w:sz w:val="22"/>
          <w:szCs w:val="22"/>
        </w:rPr>
        <w:t>КОНФІДЕНЦІЙНІСТЬ</w:t>
      </w:r>
    </w:p>
    <w:p w14:paraId="254F74F1" w14:textId="2BE41F21" w:rsidR="007A7183" w:rsidRPr="009B0F73" w:rsidRDefault="007A7183" w:rsidP="006E1C64">
      <w:pPr>
        <w:numPr>
          <w:ilvl w:val="1"/>
          <w:numId w:val="15"/>
        </w:numPr>
        <w:spacing w:after="120"/>
        <w:ind w:left="0" w:firstLine="0"/>
        <w:jc w:val="both"/>
        <w:rPr>
          <w:sz w:val="22"/>
          <w:szCs w:val="22"/>
        </w:rPr>
      </w:pPr>
      <w:r w:rsidRPr="009B0F73">
        <w:rPr>
          <w:sz w:val="22"/>
          <w:szCs w:val="22"/>
        </w:rPr>
        <w:t xml:space="preserve">Кожна зі Сторін повинна суворо зберігати конфіденційність цього Договору та одержаної на підставі цього Договору інформації, в тому числі, яка становить </w:t>
      </w:r>
      <w:r w:rsidR="003C23D7" w:rsidRPr="009B0F73">
        <w:rPr>
          <w:sz w:val="22"/>
          <w:szCs w:val="22"/>
        </w:rPr>
        <w:t>Б</w:t>
      </w:r>
      <w:r w:rsidRPr="009B0F73">
        <w:rPr>
          <w:sz w:val="22"/>
          <w:szCs w:val="22"/>
        </w:rPr>
        <w:t>анківську таємницю та комерційну таємницю, та вживати всіх можливих заходів для запобігання можливого розголошення такої інформації.</w:t>
      </w:r>
    </w:p>
    <w:p w14:paraId="74460E59" w14:textId="4B4B1DA9" w:rsidR="007A7183" w:rsidRPr="009B0F73" w:rsidRDefault="007A7183" w:rsidP="006E1C64">
      <w:pPr>
        <w:numPr>
          <w:ilvl w:val="1"/>
          <w:numId w:val="15"/>
        </w:numPr>
        <w:spacing w:after="120"/>
        <w:ind w:left="0" w:firstLine="0"/>
        <w:jc w:val="both"/>
        <w:rPr>
          <w:sz w:val="22"/>
          <w:szCs w:val="22"/>
        </w:rPr>
      </w:pPr>
      <w:r w:rsidRPr="009B0F73">
        <w:rPr>
          <w:sz w:val="22"/>
          <w:szCs w:val="22"/>
        </w:rPr>
        <w:t xml:space="preserve">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не менше 5 (п’яти) років після припинення дії цього Договору (в тому числі дострокового). Строк зберігання конфіденційної інформації, яка становить </w:t>
      </w:r>
      <w:r w:rsidR="003C23D7" w:rsidRPr="009B0F73">
        <w:rPr>
          <w:sz w:val="22"/>
          <w:szCs w:val="22"/>
        </w:rPr>
        <w:t>Б</w:t>
      </w:r>
      <w:r w:rsidRPr="009B0F73">
        <w:rPr>
          <w:sz w:val="22"/>
          <w:szCs w:val="22"/>
        </w:rPr>
        <w:t>анківську таємницю, визначається згідно з чинним законодавством України.</w:t>
      </w:r>
    </w:p>
    <w:p w14:paraId="3EA17381" w14:textId="77777777" w:rsidR="007A7183" w:rsidRPr="009B0F73" w:rsidRDefault="007A7183" w:rsidP="006E1C64">
      <w:pPr>
        <w:numPr>
          <w:ilvl w:val="1"/>
          <w:numId w:val="15"/>
        </w:numPr>
        <w:spacing w:after="120"/>
        <w:ind w:left="0" w:firstLine="0"/>
        <w:jc w:val="both"/>
        <w:rPr>
          <w:sz w:val="22"/>
          <w:szCs w:val="22"/>
        </w:rPr>
      </w:pPr>
      <w:r w:rsidRPr="009B0F73">
        <w:rPr>
          <w:sz w:val="22"/>
          <w:szCs w:val="22"/>
        </w:rPr>
        <w:t>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14:paraId="52D8E96A" w14:textId="77777777" w:rsidR="007A7183" w:rsidRPr="009B0F73" w:rsidRDefault="007A7183" w:rsidP="006E1C64">
      <w:pPr>
        <w:numPr>
          <w:ilvl w:val="1"/>
          <w:numId w:val="15"/>
        </w:numPr>
        <w:spacing w:after="120"/>
        <w:ind w:left="0" w:firstLine="0"/>
        <w:jc w:val="both"/>
        <w:rPr>
          <w:sz w:val="22"/>
          <w:szCs w:val="22"/>
        </w:rPr>
      </w:pPr>
      <w:r w:rsidRPr="009B0F73">
        <w:rPr>
          <w:sz w:val="22"/>
          <w:szCs w:val="22"/>
        </w:rPr>
        <w:t>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14:paraId="667F6145" w14:textId="7EBF95C1" w:rsidR="007A7183" w:rsidRPr="009B0F73" w:rsidRDefault="007A7183" w:rsidP="006E1C64">
      <w:pPr>
        <w:numPr>
          <w:ilvl w:val="1"/>
          <w:numId w:val="15"/>
        </w:numPr>
        <w:spacing w:after="120"/>
        <w:ind w:left="0" w:firstLine="0"/>
        <w:jc w:val="both"/>
        <w:rPr>
          <w:sz w:val="22"/>
          <w:szCs w:val="22"/>
        </w:rPr>
      </w:pPr>
      <w:r w:rsidRPr="009B0F73">
        <w:rPr>
          <w:sz w:val="22"/>
          <w:szCs w:val="22"/>
        </w:rPr>
        <w:t xml:space="preserve">Уповноважені представники Сторін, які підписують цей Договір від імені Сторін, керуючись Законом України </w:t>
      </w:r>
      <w:r w:rsidR="003F39C9" w:rsidRPr="009B0F73">
        <w:rPr>
          <w:sz w:val="22"/>
          <w:szCs w:val="22"/>
        </w:rPr>
        <w:t>«</w:t>
      </w:r>
      <w:r w:rsidRPr="009B0F73">
        <w:rPr>
          <w:sz w:val="22"/>
          <w:szCs w:val="22"/>
        </w:rPr>
        <w:t>Про захист персональних даних</w:t>
      </w:r>
      <w:r w:rsidR="003F39C9" w:rsidRPr="009B0F73">
        <w:rPr>
          <w:sz w:val="22"/>
          <w:szCs w:val="22"/>
        </w:rPr>
        <w:t>»</w:t>
      </w:r>
      <w:r w:rsidRPr="009B0F73">
        <w:rPr>
          <w:sz w:val="22"/>
          <w:szCs w:val="22"/>
        </w:rPr>
        <w:t xml:space="preserve">,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зверненнями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w:t>
      </w:r>
      <w:r w:rsidR="002920C0" w:rsidRPr="009B0F73">
        <w:rPr>
          <w:sz w:val="22"/>
          <w:szCs w:val="22"/>
        </w:rPr>
        <w:t xml:space="preserve">чинного </w:t>
      </w:r>
      <w:r w:rsidRPr="009B0F73">
        <w:rPr>
          <w:sz w:val="22"/>
          <w:szCs w:val="22"/>
        </w:rPr>
        <w:t xml:space="preserve">законодавства України, якщо інший строк не передбачено </w:t>
      </w:r>
      <w:r w:rsidR="002920C0" w:rsidRPr="009B0F73">
        <w:rPr>
          <w:sz w:val="22"/>
          <w:szCs w:val="22"/>
        </w:rPr>
        <w:t xml:space="preserve">чинним </w:t>
      </w:r>
      <w:r w:rsidRPr="009B0F73">
        <w:rPr>
          <w:sz w:val="22"/>
          <w:szCs w:val="22"/>
        </w:rPr>
        <w:t>законодавством України.</w:t>
      </w:r>
    </w:p>
    <w:p w14:paraId="3FC38522" w14:textId="77777777" w:rsidR="00495F28" w:rsidRPr="009B0F73" w:rsidRDefault="00495F28" w:rsidP="006E1C64">
      <w:pPr>
        <w:numPr>
          <w:ilvl w:val="1"/>
          <w:numId w:val="15"/>
        </w:numPr>
        <w:spacing w:after="120"/>
        <w:ind w:left="0" w:firstLine="0"/>
        <w:jc w:val="both"/>
        <w:rPr>
          <w:b/>
          <w:sz w:val="22"/>
          <w:szCs w:val="22"/>
        </w:rPr>
      </w:pPr>
      <w:r w:rsidRPr="009B0F73">
        <w:rPr>
          <w:b/>
          <w:bCs/>
          <w:sz w:val="22"/>
          <w:szCs w:val="22"/>
          <w:u w:val="single"/>
        </w:rPr>
        <w:t>Сторони дійшли згоди щодо</w:t>
      </w:r>
      <w:r w:rsidRPr="009B0F73">
        <w:rPr>
          <w:b/>
          <w:bCs/>
          <w:sz w:val="22"/>
          <w:szCs w:val="22"/>
        </w:rPr>
        <w:t>:</w:t>
      </w:r>
    </w:p>
    <w:p w14:paraId="4AD746DD" w14:textId="77777777" w:rsidR="00495F28" w:rsidRPr="009B0F73" w:rsidRDefault="00495F28" w:rsidP="006E1C64">
      <w:pPr>
        <w:numPr>
          <w:ilvl w:val="0"/>
          <w:numId w:val="3"/>
        </w:numPr>
        <w:spacing w:before="120"/>
        <w:ind w:left="0" w:firstLine="0"/>
        <w:jc w:val="both"/>
        <w:rPr>
          <w:sz w:val="22"/>
          <w:szCs w:val="22"/>
        </w:rPr>
      </w:pPr>
      <w:r w:rsidRPr="009B0F73">
        <w:rPr>
          <w:sz w:val="22"/>
          <w:szCs w:val="22"/>
        </w:rPr>
        <w:t>вжиття всіх заходів та використання всіх законних засобів для захисту конфіденційної інформації та запобігання її несанкціонованому розкриттю;</w:t>
      </w:r>
    </w:p>
    <w:p w14:paraId="3FC65A23" w14:textId="5CE1207C" w:rsidR="00495F28" w:rsidRPr="009B0F73" w:rsidRDefault="00495F28" w:rsidP="006E1C64">
      <w:pPr>
        <w:numPr>
          <w:ilvl w:val="0"/>
          <w:numId w:val="3"/>
        </w:numPr>
        <w:spacing w:before="120"/>
        <w:ind w:left="0" w:firstLine="0"/>
        <w:jc w:val="both"/>
        <w:rPr>
          <w:sz w:val="22"/>
          <w:szCs w:val="22"/>
        </w:rPr>
      </w:pPr>
      <w:r w:rsidRPr="009B0F73">
        <w:rPr>
          <w:sz w:val="22"/>
          <w:szCs w:val="22"/>
        </w:rPr>
        <w:t xml:space="preserve">надання беззастережної згоди на розкриття будь-якої інформації стосовно умов цього Договору, порядку його виконання особам, які надають Сторонам послуги, пов’язані з їх основною діяльністю, у т.ч. АТ «Ощадбанк» набуває право розкрити (передати) будь-яку або всю інформацію стосовно Договору, його умов, порядку виконання зобов’язань за ним (включаючи, але не обмежуючись будь-якою фінансовою, економічною чи іншою інформацією, що складає </w:t>
      </w:r>
      <w:r w:rsidR="003C23D7" w:rsidRPr="009B0F73">
        <w:rPr>
          <w:sz w:val="22"/>
          <w:szCs w:val="22"/>
        </w:rPr>
        <w:t>Б</w:t>
      </w:r>
      <w:r w:rsidRPr="009B0F73">
        <w:rPr>
          <w:sz w:val="22"/>
          <w:szCs w:val="22"/>
        </w:rPr>
        <w:t>анківську таємницю відповідно до Закону України «Про банки і банківську діяльність» або конфіденційну інформацію) таким особам у нижченаведених випадках:</w:t>
      </w:r>
    </w:p>
    <w:p w14:paraId="377CBFFD" w14:textId="77777777" w:rsidR="00495F28" w:rsidRPr="009B0F73" w:rsidRDefault="00495F28" w:rsidP="006E1C64">
      <w:pPr>
        <w:numPr>
          <w:ilvl w:val="0"/>
          <w:numId w:val="9"/>
        </w:numPr>
        <w:spacing w:before="120"/>
        <w:ind w:left="0" w:firstLine="0"/>
        <w:jc w:val="both"/>
        <w:rPr>
          <w:sz w:val="22"/>
          <w:szCs w:val="22"/>
        </w:rPr>
      </w:pPr>
      <w:r w:rsidRPr="009B0F73">
        <w:rPr>
          <w:sz w:val="22"/>
          <w:szCs w:val="22"/>
        </w:rPr>
        <w:t>аудиторам, суб’єктам оціночної діяльності, рейтинговим агентствам, незалежним юридичним радникам, інвестиційним, фінансовим посередникам та іншим юридичним та фізичним особам у разі, якщо відповідна інформація за Договором є необхідною для здійснення фінансових чи інших операцій в ході своєї звичайної діяльності, а також у випадку, якщо ці особи надають послуги, пов’язані з основною діяльністю та повинні бути обізнаними з інформацією, що стосується діяльності за цим Договором;</w:t>
      </w:r>
    </w:p>
    <w:p w14:paraId="47DE2D7E" w14:textId="77777777" w:rsidR="00495F28" w:rsidRPr="009B0F73" w:rsidRDefault="00495F28" w:rsidP="006E1C64">
      <w:pPr>
        <w:numPr>
          <w:ilvl w:val="0"/>
          <w:numId w:val="9"/>
        </w:numPr>
        <w:spacing w:before="120"/>
        <w:ind w:left="0" w:firstLine="0"/>
        <w:jc w:val="both"/>
        <w:rPr>
          <w:sz w:val="22"/>
          <w:szCs w:val="22"/>
        </w:rPr>
      </w:pPr>
      <w:r w:rsidRPr="009B0F73">
        <w:rPr>
          <w:sz w:val="22"/>
          <w:szCs w:val="22"/>
        </w:rPr>
        <w:t>державним органам влади та управління, іншим органам та організаціям, які відповідно до чинного законодавства мають право здійснювати перевірки фінансово-господарської та іншої діяльності на підставі їх офіційного запиту та/або у процесі здійснення перевірки фінансово-господарської та іншої діяльності.</w:t>
      </w:r>
    </w:p>
    <w:p w14:paraId="318419C9" w14:textId="77777777" w:rsidR="00D94C6C" w:rsidRPr="009B0F73" w:rsidRDefault="00D94C6C" w:rsidP="006E1C64">
      <w:pPr>
        <w:numPr>
          <w:ilvl w:val="1"/>
          <w:numId w:val="15"/>
        </w:numPr>
        <w:spacing w:after="120"/>
        <w:ind w:left="0" w:firstLine="0"/>
        <w:jc w:val="both"/>
        <w:rPr>
          <w:b/>
          <w:sz w:val="22"/>
          <w:szCs w:val="22"/>
          <w:u w:val="single"/>
        </w:rPr>
      </w:pPr>
      <w:r w:rsidRPr="009B0F73">
        <w:rPr>
          <w:b/>
          <w:bCs/>
          <w:sz w:val="22"/>
          <w:szCs w:val="22"/>
          <w:u w:val="single"/>
        </w:rPr>
        <w:t>Антикорупційне</w:t>
      </w:r>
      <w:r w:rsidRPr="009B0F73">
        <w:rPr>
          <w:b/>
          <w:color w:val="000000"/>
          <w:sz w:val="22"/>
          <w:szCs w:val="22"/>
          <w:u w:val="single"/>
        </w:rPr>
        <w:t xml:space="preserve"> застереження</w:t>
      </w:r>
    </w:p>
    <w:p w14:paraId="33DDF3C9" w14:textId="3204268D" w:rsidR="00D94C6C" w:rsidRPr="009B0F73" w:rsidRDefault="00D94C6C" w:rsidP="006E1C64">
      <w:pPr>
        <w:pStyle w:val="ab"/>
        <w:numPr>
          <w:ilvl w:val="2"/>
          <w:numId w:val="11"/>
        </w:numPr>
        <w:ind w:left="0" w:firstLine="0"/>
        <w:contextualSpacing/>
        <w:jc w:val="both"/>
        <w:rPr>
          <w:sz w:val="22"/>
          <w:szCs w:val="22"/>
        </w:rPr>
      </w:pPr>
      <w:r w:rsidRPr="009B0F73">
        <w:rPr>
          <w:sz w:val="22"/>
          <w:szCs w:val="22"/>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w:t>
      </w:r>
      <w:r w:rsidR="009802CB" w:rsidRPr="009B0F73">
        <w:rPr>
          <w:sz w:val="22"/>
          <w:szCs w:val="22"/>
        </w:rPr>
        <w:t xml:space="preserve"> </w:t>
      </w:r>
      <w:r w:rsidRPr="009B0F73">
        <w:rPr>
          <w:sz w:val="22"/>
          <w:szCs w:val="22"/>
        </w:rPr>
        <w:t xml:space="preserve">вчинення такою особою будь-яких дій з метою отримання обіцянки неправомірної вигоди або отримання неправомірної вигоди від таких осіб.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w:t>
      </w:r>
      <w:r w:rsidR="002920C0" w:rsidRPr="009B0F73">
        <w:rPr>
          <w:sz w:val="22"/>
          <w:szCs w:val="22"/>
        </w:rPr>
        <w:t xml:space="preserve">чинним </w:t>
      </w:r>
      <w:r w:rsidRPr="009B0F73">
        <w:rPr>
          <w:sz w:val="22"/>
          <w:szCs w:val="22"/>
        </w:rPr>
        <w:t xml:space="preserve">законодавством України, як давання/одержання хабаря, комерційний підкуп, а також дії, що порушують вимоги </w:t>
      </w:r>
      <w:r w:rsidR="002920C0" w:rsidRPr="009B0F73">
        <w:rPr>
          <w:sz w:val="22"/>
          <w:szCs w:val="22"/>
        </w:rPr>
        <w:t xml:space="preserve">чинного </w:t>
      </w:r>
      <w:r w:rsidRPr="009B0F73">
        <w:rPr>
          <w:sz w:val="22"/>
          <w:szCs w:val="22"/>
        </w:rPr>
        <w:t xml:space="preserve">законодавства України та/або міжнародних актів про протидію легалізації (відмиванню) доходів, </w:t>
      </w:r>
      <w:r w:rsidR="00C55B3B" w:rsidRPr="009B0F73">
        <w:rPr>
          <w:sz w:val="22"/>
          <w:szCs w:val="22"/>
        </w:rPr>
        <w:t xml:space="preserve">одержаних </w:t>
      </w:r>
      <w:r w:rsidRPr="009B0F73">
        <w:rPr>
          <w:sz w:val="22"/>
          <w:szCs w:val="22"/>
        </w:rPr>
        <w:t>злочинним шляхом</w:t>
      </w:r>
      <w:r w:rsidR="00C55B3B" w:rsidRPr="009B0F73">
        <w:rPr>
          <w:sz w:val="22"/>
          <w:szCs w:val="22"/>
        </w:rPr>
        <w:t>/фінансуванню тероризму</w:t>
      </w:r>
      <w:r w:rsidRPr="009B0F73">
        <w:rPr>
          <w:sz w:val="22"/>
          <w:szCs w:val="22"/>
        </w:rPr>
        <w:t xml:space="preserve"> та </w:t>
      </w:r>
      <w:r w:rsidR="002920C0" w:rsidRPr="009B0F73">
        <w:rPr>
          <w:sz w:val="22"/>
          <w:szCs w:val="22"/>
        </w:rPr>
        <w:t xml:space="preserve">чинного </w:t>
      </w:r>
      <w:r w:rsidRPr="009B0F73">
        <w:rPr>
          <w:sz w:val="22"/>
          <w:szCs w:val="22"/>
        </w:rPr>
        <w:t>законодавства про боротьбу з корупцією.</w:t>
      </w:r>
    </w:p>
    <w:p w14:paraId="64DE2F99" w14:textId="77777777" w:rsidR="00D94C6C" w:rsidRPr="009B0F73" w:rsidRDefault="00D94C6C" w:rsidP="006E1C64">
      <w:pPr>
        <w:pStyle w:val="ab"/>
        <w:numPr>
          <w:ilvl w:val="2"/>
          <w:numId w:val="11"/>
        </w:numPr>
        <w:ind w:left="0" w:firstLine="0"/>
        <w:contextualSpacing/>
        <w:jc w:val="both"/>
        <w:rPr>
          <w:sz w:val="22"/>
          <w:szCs w:val="22"/>
        </w:rPr>
      </w:pPr>
      <w:r w:rsidRPr="009B0F73">
        <w:rPr>
          <w:sz w:val="22"/>
          <w:szCs w:val="22"/>
        </w:rPr>
        <w:t>У разі виникнення у Сторони підозри про те, що відбулося чи може відбутися порушення умов цього розділу Договору,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контрагентом, його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w:t>
      </w:r>
    </w:p>
    <w:p w14:paraId="3AD4E8A8" w14:textId="77777777" w:rsidR="00D94C6C" w:rsidRPr="009B0F73" w:rsidRDefault="00D94C6C" w:rsidP="006E1C64">
      <w:pPr>
        <w:pStyle w:val="ab"/>
        <w:numPr>
          <w:ilvl w:val="2"/>
          <w:numId w:val="11"/>
        </w:numPr>
        <w:spacing w:before="120" w:after="120"/>
        <w:ind w:left="0" w:firstLine="0"/>
        <w:jc w:val="both"/>
        <w:rPr>
          <w:sz w:val="22"/>
          <w:szCs w:val="22"/>
        </w:rPr>
      </w:pPr>
      <w:r w:rsidRPr="009B0F73">
        <w:rPr>
          <w:sz w:val="22"/>
          <w:szCs w:val="22"/>
        </w:rPr>
        <w:t>У разі порушення однією із Сторін зобов’язань утримуватися від заборонених в цьому розділі Договору дій та/або неотримання іншою Стороною у встановлений Договором термін підтвердження, що порушення не сталося або не відбудеться, інша Сторона має право розірвати Договір в односторонньому порядку.</w:t>
      </w:r>
    </w:p>
    <w:p w14:paraId="170C5EE6" w14:textId="1F8FDF67" w:rsidR="007A7183" w:rsidRPr="009B0F73" w:rsidRDefault="001941A1" w:rsidP="0022425A">
      <w:pPr>
        <w:shd w:val="clear" w:color="auto" w:fill="D9D9D9" w:themeFill="background1" w:themeFillShade="D9"/>
        <w:spacing w:after="120"/>
        <w:jc w:val="center"/>
        <w:rPr>
          <w:b/>
          <w:sz w:val="22"/>
          <w:szCs w:val="22"/>
        </w:rPr>
      </w:pPr>
      <w:r w:rsidRPr="009B0F73">
        <w:rPr>
          <w:b/>
          <w:sz w:val="22"/>
          <w:szCs w:val="22"/>
        </w:rPr>
        <w:t xml:space="preserve">12. </w:t>
      </w:r>
      <w:r w:rsidR="007A7183" w:rsidRPr="009B0F73">
        <w:rPr>
          <w:b/>
          <w:sz w:val="22"/>
          <w:szCs w:val="22"/>
        </w:rPr>
        <w:t>ПРИКІНЦЕВІ ПОЛОЖЕННЯ</w:t>
      </w:r>
    </w:p>
    <w:p w14:paraId="50A1663C" w14:textId="77777777" w:rsidR="007A7183" w:rsidRPr="009B0F73" w:rsidRDefault="007A7183" w:rsidP="006E1C64">
      <w:pPr>
        <w:pStyle w:val="ab"/>
        <w:numPr>
          <w:ilvl w:val="0"/>
          <w:numId w:val="16"/>
        </w:numPr>
        <w:spacing w:after="120"/>
        <w:ind w:left="0" w:firstLine="0"/>
        <w:jc w:val="both"/>
        <w:rPr>
          <w:sz w:val="22"/>
          <w:szCs w:val="22"/>
        </w:rPr>
      </w:pPr>
      <w:r w:rsidRPr="009B0F73">
        <w:rPr>
          <w:sz w:val="22"/>
          <w:szCs w:val="22"/>
        </w:rPr>
        <w:t>Після підписання цього Договору уповноваженими представниками Сторін та скріплення їх підписів відбитками печаток Сторін</w:t>
      </w:r>
      <w:r w:rsidR="00105CE2" w:rsidRPr="009B0F73">
        <w:rPr>
          <w:sz w:val="22"/>
          <w:szCs w:val="22"/>
        </w:rPr>
        <w:t xml:space="preserve"> (за наявності)</w:t>
      </w:r>
      <w:r w:rsidRPr="009B0F73">
        <w:rPr>
          <w:sz w:val="22"/>
          <w:szCs w:val="22"/>
        </w:rPr>
        <w:t>, всі попередні переговори щодо умов цього Договору, листування, попередні угоди і протоколи намірів по питаннях, які так або інакше стосуються предмета Договору, втрачають юридичну силу.</w:t>
      </w:r>
    </w:p>
    <w:p w14:paraId="5ADBECFA" w14:textId="375336FF" w:rsidR="007A7183" w:rsidRPr="009B0F73" w:rsidRDefault="007A7183" w:rsidP="006E1C64">
      <w:pPr>
        <w:pStyle w:val="ab"/>
        <w:numPr>
          <w:ilvl w:val="0"/>
          <w:numId w:val="16"/>
        </w:numPr>
        <w:spacing w:after="120"/>
        <w:ind w:left="0" w:firstLine="0"/>
        <w:jc w:val="both"/>
        <w:rPr>
          <w:sz w:val="22"/>
          <w:szCs w:val="22"/>
        </w:rPr>
      </w:pPr>
      <w:r w:rsidRPr="009B0F73">
        <w:rPr>
          <w:sz w:val="22"/>
          <w:szCs w:val="22"/>
        </w:rPr>
        <w:t>У відносинах, які виникають при виконанні Сторонами своїх зобов’язань за цим Договором та не врегульовані умовами цього Договору, Сторони керуються вимогами чинного законодавства України та правилами ПС.</w:t>
      </w:r>
    </w:p>
    <w:p w14:paraId="421F2337" w14:textId="77777777" w:rsidR="007A7183" w:rsidRPr="009B0F73" w:rsidRDefault="002B161B" w:rsidP="006E1C64">
      <w:pPr>
        <w:pStyle w:val="ab"/>
        <w:numPr>
          <w:ilvl w:val="0"/>
          <w:numId w:val="16"/>
        </w:numPr>
        <w:spacing w:after="120"/>
        <w:ind w:left="0" w:firstLine="0"/>
        <w:jc w:val="both"/>
        <w:rPr>
          <w:sz w:val="22"/>
          <w:szCs w:val="22"/>
        </w:rPr>
      </w:pPr>
      <w:r w:rsidRPr="009B0F73">
        <w:rPr>
          <w:sz w:val="22"/>
          <w:szCs w:val="22"/>
        </w:rPr>
        <w:t>Організація</w:t>
      </w:r>
      <w:r w:rsidR="007A7183" w:rsidRPr="009B0F73">
        <w:rPr>
          <w:sz w:val="22"/>
          <w:szCs w:val="22"/>
        </w:rPr>
        <w:t xml:space="preserve"> підтверджує, що </w:t>
      </w:r>
      <w:r w:rsidR="00105CE2" w:rsidRPr="009B0F73">
        <w:rPr>
          <w:sz w:val="22"/>
          <w:szCs w:val="22"/>
        </w:rPr>
        <w:t>вона</w:t>
      </w:r>
      <w:r w:rsidR="007A7183" w:rsidRPr="009B0F73">
        <w:rPr>
          <w:sz w:val="22"/>
          <w:szCs w:val="22"/>
        </w:rPr>
        <w:t xml:space="preserve"> є </w:t>
      </w:r>
      <w:r w:rsidR="007A7183" w:rsidRPr="009B0F73">
        <w:rPr>
          <w:i/>
          <w:sz w:val="22"/>
          <w:szCs w:val="22"/>
          <w:u w:val="single"/>
        </w:rPr>
        <w:t>платником податку на прибуток</w:t>
      </w:r>
      <w:r w:rsidR="007A7183" w:rsidRPr="009B0F73">
        <w:rPr>
          <w:sz w:val="22"/>
          <w:szCs w:val="22"/>
        </w:rPr>
        <w:t xml:space="preserve"> </w:t>
      </w:r>
      <w:r w:rsidRPr="009B0F73">
        <w:rPr>
          <w:sz w:val="22"/>
          <w:szCs w:val="22"/>
        </w:rPr>
        <w:t>(ВКАЗАТИ ФОРМУ ОПОДАТКУВАННЯ Організації).</w:t>
      </w:r>
    </w:p>
    <w:p w14:paraId="3F96BA24" w14:textId="05FD3DE7" w:rsidR="007A7183" w:rsidRPr="009B0F73" w:rsidRDefault="007A7183" w:rsidP="006E1C64">
      <w:pPr>
        <w:pStyle w:val="ab"/>
        <w:numPr>
          <w:ilvl w:val="0"/>
          <w:numId w:val="16"/>
        </w:numPr>
        <w:spacing w:after="120"/>
        <w:ind w:left="0" w:firstLine="0"/>
        <w:jc w:val="both"/>
        <w:rPr>
          <w:sz w:val="22"/>
          <w:szCs w:val="22"/>
        </w:rPr>
      </w:pPr>
      <w:r w:rsidRPr="009B0F73">
        <w:rPr>
          <w:sz w:val="22"/>
          <w:szCs w:val="22"/>
        </w:rPr>
        <w:t>Банк підтверджує, що він є платником податку на прибуток на загальних умовах відповідно до Податкового кодексу України.</w:t>
      </w:r>
    </w:p>
    <w:p w14:paraId="48B6973D" w14:textId="72DF33E6" w:rsidR="00223E63" w:rsidRPr="009B0F73" w:rsidRDefault="00223E63" w:rsidP="006E1C64">
      <w:pPr>
        <w:pStyle w:val="ab"/>
        <w:numPr>
          <w:ilvl w:val="0"/>
          <w:numId w:val="16"/>
        </w:numPr>
        <w:spacing w:after="120"/>
        <w:ind w:left="0" w:firstLine="0"/>
        <w:jc w:val="both"/>
        <w:rPr>
          <w:sz w:val="22"/>
          <w:szCs w:val="22"/>
        </w:rPr>
      </w:pPr>
      <w:r w:rsidRPr="009B0F73">
        <w:rPr>
          <w:sz w:val="22"/>
          <w:szCs w:val="22"/>
        </w:rPr>
        <w:t>Контактна інформація відповідального працівника Банку – ____________________ тел.: +38</w:t>
      </w:r>
      <w:r w:rsidR="001A798C" w:rsidRPr="009B0F73">
        <w:rPr>
          <w:sz w:val="22"/>
          <w:szCs w:val="22"/>
        </w:rPr>
        <w:t>______</w:t>
      </w:r>
      <w:r w:rsidRPr="009B0F73">
        <w:rPr>
          <w:sz w:val="22"/>
          <w:szCs w:val="22"/>
        </w:rPr>
        <w:t>, e</w:t>
      </w:r>
      <w:r w:rsidR="009802CB" w:rsidRPr="009B0F73">
        <w:rPr>
          <w:sz w:val="22"/>
          <w:szCs w:val="22"/>
        </w:rPr>
        <w:t>-</w:t>
      </w:r>
      <w:r w:rsidRPr="009B0F73">
        <w:rPr>
          <w:sz w:val="22"/>
          <w:szCs w:val="22"/>
        </w:rPr>
        <w:t>mail:_____________.</w:t>
      </w:r>
    </w:p>
    <w:p w14:paraId="5F3C7021" w14:textId="3884657C" w:rsidR="00223E63" w:rsidRPr="009B0F73" w:rsidRDefault="00223E63" w:rsidP="006E1C64">
      <w:pPr>
        <w:pStyle w:val="ab"/>
        <w:numPr>
          <w:ilvl w:val="0"/>
          <w:numId w:val="16"/>
        </w:numPr>
        <w:spacing w:after="120"/>
        <w:ind w:left="0" w:firstLine="0"/>
        <w:jc w:val="both"/>
        <w:rPr>
          <w:sz w:val="22"/>
          <w:szCs w:val="22"/>
        </w:rPr>
      </w:pPr>
      <w:r w:rsidRPr="009B0F73">
        <w:rPr>
          <w:sz w:val="22"/>
          <w:szCs w:val="22"/>
        </w:rPr>
        <w:t xml:space="preserve">Контактна інформація відповідального працівника Організації – ____________________ тел.: +38 </w:t>
      </w:r>
      <w:r w:rsidR="001A798C" w:rsidRPr="009B0F73">
        <w:rPr>
          <w:sz w:val="22"/>
          <w:szCs w:val="22"/>
        </w:rPr>
        <w:t>_________</w:t>
      </w:r>
      <w:r w:rsidRPr="009B0F73">
        <w:rPr>
          <w:sz w:val="22"/>
          <w:szCs w:val="22"/>
        </w:rPr>
        <w:t>, e</w:t>
      </w:r>
      <w:r w:rsidR="009802CB" w:rsidRPr="009B0F73">
        <w:rPr>
          <w:sz w:val="22"/>
          <w:szCs w:val="22"/>
        </w:rPr>
        <w:t>-</w:t>
      </w:r>
      <w:r w:rsidRPr="009B0F73">
        <w:rPr>
          <w:sz w:val="22"/>
          <w:szCs w:val="22"/>
        </w:rPr>
        <w:t>mail:_____________.</w:t>
      </w:r>
    </w:p>
    <w:p w14:paraId="146FC3A8" w14:textId="1D614959" w:rsidR="007A7183" w:rsidRPr="009B0F73" w:rsidRDefault="001941A1" w:rsidP="0022425A">
      <w:pPr>
        <w:shd w:val="clear" w:color="auto" w:fill="D9D9D9" w:themeFill="background1" w:themeFillShade="D9"/>
        <w:spacing w:after="120"/>
        <w:jc w:val="center"/>
        <w:rPr>
          <w:b/>
          <w:sz w:val="22"/>
          <w:szCs w:val="22"/>
        </w:rPr>
      </w:pPr>
      <w:r w:rsidRPr="009B0F73">
        <w:rPr>
          <w:b/>
          <w:sz w:val="22"/>
          <w:szCs w:val="22"/>
        </w:rPr>
        <w:t xml:space="preserve">13. </w:t>
      </w:r>
      <w:r w:rsidR="007A7183" w:rsidRPr="009B0F73">
        <w:rPr>
          <w:b/>
          <w:sz w:val="22"/>
          <w:szCs w:val="22"/>
        </w:rPr>
        <w:t>НЕВІД’ЄМНИМИ ЧАСТИНАМИ ЦЬОГО ДОГОВОРУ Є:</w:t>
      </w:r>
    </w:p>
    <w:p w14:paraId="1EB1CFF0" w14:textId="77777777" w:rsidR="007A7183" w:rsidRPr="009B0F73" w:rsidRDefault="007A7183" w:rsidP="006E1C64">
      <w:pPr>
        <w:numPr>
          <w:ilvl w:val="1"/>
          <w:numId w:val="17"/>
        </w:numPr>
        <w:ind w:left="0" w:firstLine="0"/>
        <w:jc w:val="both"/>
        <w:rPr>
          <w:sz w:val="22"/>
          <w:szCs w:val="22"/>
        </w:rPr>
      </w:pPr>
      <w:r w:rsidRPr="009B0F73">
        <w:rPr>
          <w:sz w:val="22"/>
          <w:szCs w:val="22"/>
        </w:rPr>
        <w:t xml:space="preserve">Додаток 1 - Заява на реєстрацію </w:t>
      </w:r>
      <w:r w:rsidR="002B161B" w:rsidRPr="009B0F73">
        <w:rPr>
          <w:sz w:val="22"/>
          <w:szCs w:val="22"/>
        </w:rPr>
        <w:t>Організації</w:t>
      </w:r>
      <w:r w:rsidRPr="009B0F73">
        <w:rPr>
          <w:sz w:val="22"/>
          <w:szCs w:val="22"/>
        </w:rPr>
        <w:t>;</w:t>
      </w:r>
    </w:p>
    <w:p w14:paraId="2682DDBD" w14:textId="77777777" w:rsidR="007A7183" w:rsidRPr="009B0F73" w:rsidRDefault="007A7183" w:rsidP="006E1C64">
      <w:pPr>
        <w:numPr>
          <w:ilvl w:val="1"/>
          <w:numId w:val="17"/>
        </w:numPr>
        <w:ind w:left="0" w:firstLine="0"/>
        <w:jc w:val="both"/>
        <w:rPr>
          <w:sz w:val="22"/>
          <w:szCs w:val="22"/>
        </w:rPr>
      </w:pPr>
      <w:r w:rsidRPr="009B0F73">
        <w:rPr>
          <w:sz w:val="22"/>
          <w:szCs w:val="22"/>
        </w:rPr>
        <w:t>Додаток 2 - Тарифи;</w:t>
      </w:r>
    </w:p>
    <w:p w14:paraId="0581744E" w14:textId="77777777" w:rsidR="007A7183" w:rsidRPr="009B0F73" w:rsidRDefault="007A7183" w:rsidP="006E1C64">
      <w:pPr>
        <w:numPr>
          <w:ilvl w:val="1"/>
          <w:numId w:val="17"/>
        </w:numPr>
        <w:ind w:left="0" w:firstLine="0"/>
        <w:jc w:val="both"/>
        <w:rPr>
          <w:sz w:val="22"/>
          <w:szCs w:val="22"/>
        </w:rPr>
      </w:pPr>
      <w:r w:rsidRPr="009B0F73">
        <w:rPr>
          <w:sz w:val="22"/>
          <w:szCs w:val="22"/>
        </w:rPr>
        <w:t>Додаток 3 - Коди відмов  авторизації, за якими платіжна операція  визнається недійсною;</w:t>
      </w:r>
    </w:p>
    <w:p w14:paraId="5257833E" w14:textId="77777777" w:rsidR="007A7183" w:rsidRPr="009B0F73" w:rsidRDefault="007A7183" w:rsidP="006E1C64">
      <w:pPr>
        <w:numPr>
          <w:ilvl w:val="1"/>
          <w:numId w:val="17"/>
        </w:numPr>
        <w:ind w:left="0" w:firstLine="0"/>
        <w:jc w:val="both"/>
        <w:rPr>
          <w:sz w:val="22"/>
          <w:szCs w:val="22"/>
        </w:rPr>
      </w:pPr>
      <w:r w:rsidRPr="009B0F73">
        <w:rPr>
          <w:sz w:val="22"/>
          <w:szCs w:val="22"/>
        </w:rPr>
        <w:t xml:space="preserve">Додаток 4 - Вимоги до Сайту </w:t>
      </w:r>
      <w:r w:rsidR="002B161B" w:rsidRPr="009B0F73">
        <w:rPr>
          <w:sz w:val="22"/>
          <w:szCs w:val="22"/>
        </w:rPr>
        <w:t>Організації</w:t>
      </w:r>
      <w:r w:rsidRPr="009B0F73">
        <w:rPr>
          <w:sz w:val="22"/>
          <w:szCs w:val="22"/>
        </w:rPr>
        <w:t>;</w:t>
      </w:r>
    </w:p>
    <w:p w14:paraId="0252B021" w14:textId="77777777" w:rsidR="007A7183" w:rsidRPr="009B0F73" w:rsidRDefault="007A7183" w:rsidP="006E1C64">
      <w:pPr>
        <w:numPr>
          <w:ilvl w:val="1"/>
          <w:numId w:val="17"/>
        </w:numPr>
        <w:ind w:left="0" w:firstLine="0"/>
        <w:jc w:val="both"/>
        <w:rPr>
          <w:sz w:val="22"/>
          <w:szCs w:val="22"/>
        </w:rPr>
      </w:pPr>
      <w:r w:rsidRPr="009B0F73">
        <w:rPr>
          <w:sz w:val="22"/>
          <w:szCs w:val="22"/>
        </w:rPr>
        <w:t>Додаток 5 - Форма Акт</w:t>
      </w:r>
      <w:r w:rsidR="003F39C9" w:rsidRPr="009B0F73">
        <w:rPr>
          <w:sz w:val="22"/>
          <w:szCs w:val="22"/>
        </w:rPr>
        <w:t>а</w:t>
      </w:r>
      <w:r w:rsidRPr="009B0F73">
        <w:rPr>
          <w:sz w:val="22"/>
          <w:szCs w:val="22"/>
        </w:rPr>
        <w:t xml:space="preserve"> приймання-передачі Криптографічного ключа;</w:t>
      </w:r>
    </w:p>
    <w:p w14:paraId="393B83DB" w14:textId="77777777" w:rsidR="007A7183" w:rsidRPr="009B0F73" w:rsidRDefault="007A7183" w:rsidP="006E1C64">
      <w:pPr>
        <w:numPr>
          <w:ilvl w:val="1"/>
          <w:numId w:val="17"/>
        </w:numPr>
        <w:ind w:left="0" w:firstLine="0"/>
        <w:jc w:val="both"/>
        <w:rPr>
          <w:sz w:val="22"/>
          <w:szCs w:val="22"/>
        </w:rPr>
      </w:pPr>
      <w:r w:rsidRPr="009B0F73">
        <w:rPr>
          <w:sz w:val="22"/>
          <w:szCs w:val="22"/>
        </w:rPr>
        <w:t xml:space="preserve">Додаток 6 - Перелік відповідальних осіб </w:t>
      </w:r>
      <w:r w:rsidR="002B161B" w:rsidRPr="009B0F73">
        <w:rPr>
          <w:sz w:val="22"/>
          <w:szCs w:val="22"/>
        </w:rPr>
        <w:t>Організації</w:t>
      </w:r>
      <w:r w:rsidRPr="009B0F73">
        <w:rPr>
          <w:sz w:val="22"/>
          <w:szCs w:val="22"/>
        </w:rPr>
        <w:t xml:space="preserve"> за отримання Криптографічного ключа.</w:t>
      </w:r>
    </w:p>
    <w:p w14:paraId="3B3E464C" w14:textId="77777777" w:rsidR="00FA64A6" w:rsidRPr="009B0F73" w:rsidRDefault="00FA64A6" w:rsidP="006E1C64">
      <w:pPr>
        <w:numPr>
          <w:ilvl w:val="1"/>
          <w:numId w:val="17"/>
        </w:numPr>
        <w:ind w:left="0" w:firstLine="0"/>
        <w:jc w:val="both"/>
        <w:rPr>
          <w:sz w:val="22"/>
          <w:szCs w:val="22"/>
        </w:rPr>
      </w:pPr>
      <w:r w:rsidRPr="009B0F73">
        <w:rPr>
          <w:sz w:val="22"/>
          <w:szCs w:val="22"/>
        </w:rPr>
        <w:t xml:space="preserve">Додаток 7 </w:t>
      </w:r>
      <w:r w:rsidR="00680831" w:rsidRPr="009B0F73">
        <w:rPr>
          <w:sz w:val="22"/>
          <w:szCs w:val="22"/>
        </w:rPr>
        <w:t>-</w:t>
      </w:r>
      <w:r w:rsidRPr="009B0F73">
        <w:rPr>
          <w:sz w:val="22"/>
          <w:szCs w:val="22"/>
        </w:rPr>
        <w:t xml:space="preserve"> Повідомлення про запит платіжних документів по операції.</w:t>
      </w:r>
    </w:p>
    <w:p w14:paraId="5F1BA501" w14:textId="65DD901F" w:rsidR="00714365" w:rsidRDefault="00714365" w:rsidP="0022425A">
      <w:pPr>
        <w:spacing w:after="120"/>
        <w:jc w:val="center"/>
        <w:rPr>
          <w:b/>
          <w:sz w:val="22"/>
          <w:szCs w:val="22"/>
        </w:rPr>
      </w:pPr>
    </w:p>
    <w:p w14:paraId="7FEED58A" w14:textId="77777777" w:rsidR="00470694" w:rsidRPr="009B0F73" w:rsidRDefault="00470694" w:rsidP="0022425A">
      <w:pPr>
        <w:spacing w:after="120"/>
        <w:jc w:val="center"/>
        <w:rPr>
          <w:b/>
          <w:sz w:val="22"/>
          <w:szCs w:val="22"/>
        </w:rPr>
      </w:pPr>
    </w:p>
    <w:p w14:paraId="4295F792" w14:textId="6E20DDF9" w:rsidR="007A7183" w:rsidRPr="009B0F73" w:rsidRDefault="001941A1" w:rsidP="0022425A">
      <w:pPr>
        <w:shd w:val="clear" w:color="auto" w:fill="D9D9D9" w:themeFill="background1" w:themeFillShade="D9"/>
        <w:spacing w:after="120"/>
        <w:jc w:val="center"/>
        <w:rPr>
          <w:b/>
          <w:sz w:val="22"/>
          <w:szCs w:val="22"/>
        </w:rPr>
      </w:pPr>
      <w:r w:rsidRPr="009B0F73">
        <w:rPr>
          <w:b/>
          <w:sz w:val="22"/>
          <w:szCs w:val="22"/>
        </w:rPr>
        <w:t xml:space="preserve">14. </w:t>
      </w:r>
      <w:r w:rsidR="007A7183" w:rsidRPr="009B0F73">
        <w:rPr>
          <w:b/>
          <w:sz w:val="22"/>
          <w:szCs w:val="22"/>
        </w:rPr>
        <w:t>АДРЕСИ ТА БАНКІВСЬКІ РЕКВІЗИТИ СТОРІН</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7"/>
        <w:gridCol w:w="4877"/>
        <w:gridCol w:w="243"/>
      </w:tblGrid>
      <w:tr w:rsidR="0012544C" w:rsidRPr="009B0F73" w14:paraId="47763A97" w14:textId="77777777" w:rsidTr="00830BD6">
        <w:tc>
          <w:tcPr>
            <w:tcW w:w="5023" w:type="dxa"/>
            <w:shd w:val="clear" w:color="auto" w:fill="D9D9D9"/>
          </w:tcPr>
          <w:p w14:paraId="7A89105D" w14:textId="77777777" w:rsidR="0012544C" w:rsidRPr="009B0F73" w:rsidRDefault="0012544C" w:rsidP="0022425A">
            <w:pPr>
              <w:tabs>
                <w:tab w:val="left" w:pos="993"/>
              </w:tabs>
              <w:jc w:val="center"/>
              <w:rPr>
                <w:b/>
                <w:color w:val="000000"/>
                <w:spacing w:val="-8"/>
                <w:sz w:val="22"/>
              </w:rPr>
            </w:pPr>
            <w:r w:rsidRPr="009B0F73">
              <w:rPr>
                <w:b/>
                <w:color w:val="000000"/>
                <w:spacing w:val="-8"/>
                <w:sz w:val="22"/>
              </w:rPr>
              <w:t>Банк</w:t>
            </w:r>
          </w:p>
        </w:tc>
        <w:tc>
          <w:tcPr>
            <w:tcW w:w="5184" w:type="dxa"/>
            <w:gridSpan w:val="2"/>
            <w:shd w:val="clear" w:color="auto" w:fill="D9D9D9"/>
          </w:tcPr>
          <w:p w14:paraId="7745AFCD" w14:textId="77777777" w:rsidR="0012544C" w:rsidRPr="009B0F73" w:rsidRDefault="0012544C" w:rsidP="0022425A">
            <w:pPr>
              <w:tabs>
                <w:tab w:val="left" w:pos="993"/>
              </w:tabs>
              <w:jc w:val="center"/>
              <w:rPr>
                <w:b/>
                <w:color w:val="000000"/>
                <w:spacing w:val="-8"/>
                <w:sz w:val="22"/>
              </w:rPr>
            </w:pPr>
            <w:r w:rsidRPr="009B0F73">
              <w:rPr>
                <w:b/>
                <w:color w:val="000000"/>
                <w:spacing w:val="-8"/>
                <w:sz w:val="22"/>
              </w:rPr>
              <w:t>Організація</w:t>
            </w:r>
          </w:p>
        </w:tc>
      </w:tr>
      <w:tr w:rsidR="0012544C" w:rsidRPr="009B0F73" w14:paraId="1AA91BD5" w14:textId="77777777" w:rsidTr="00830BD6">
        <w:tc>
          <w:tcPr>
            <w:tcW w:w="5023" w:type="dxa"/>
            <w:vAlign w:val="center"/>
          </w:tcPr>
          <w:p w14:paraId="1DB29B15" w14:textId="77777777" w:rsidR="0012544C" w:rsidRPr="009B0F73" w:rsidRDefault="0012544C" w:rsidP="0022425A">
            <w:pPr>
              <w:pStyle w:val="a6"/>
              <w:jc w:val="center"/>
              <w:rPr>
                <w:b/>
                <w:sz w:val="22"/>
                <w:szCs w:val="22"/>
              </w:rPr>
            </w:pPr>
            <w:r w:rsidRPr="009B0F73">
              <w:rPr>
                <w:b/>
                <w:sz w:val="22"/>
                <w:szCs w:val="22"/>
              </w:rPr>
              <w:t>Акціонерне товариство</w:t>
            </w:r>
          </w:p>
          <w:p w14:paraId="67F44181" w14:textId="77777777" w:rsidR="0012544C" w:rsidRPr="009B0F73" w:rsidRDefault="0012544C" w:rsidP="0022425A">
            <w:pPr>
              <w:pStyle w:val="a6"/>
              <w:jc w:val="center"/>
              <w:rPr>
                <w:b/>
                <w:sz w:val="22"/>
                <w:szCs w:val="22"/>
              </w:rPr>
            </w:pPr>
            <w:r w:rsidRPr="009B0F73">
              <w:rPr>
                <w:b/>
                <w:sz w:val="22"/>
                <w:szCs w:val="22"/>
              </w:rPr>
              <w:t>«Державний ощадний банк України»</w:t>
            </w:r>
          </w:p>
          <w:p w14:paraId="2081D9A4" w14:textId="77777777" w:rsidR="0012544C" w:rsidRPr="009B0F73" w:rsidRDefault="0012544C" w:rsidP="0022425A">
            <w:pPr>
              <w:pStyle w:val="a6"/>
              <w:jc w:val="center"/>
              <w:rPr>
                <w:b/>
                <w:sz w:val="22"/>
                <w:szCs w:val="22"/>
              </w:rPr>
            </w:pPr>
            <w:r w:rsidRPr="009B0F73">
              <w:rPr>
                <w:b/>
                <w:sz w:val="22"/>
                <w:szCs w:val="22"/>
              </w:rPr>
              <w:t xml:space="preserve">Філія - __________________ </w:t>
            </w:r>
          </w:p>
          <w:p w14:paraId="30873202" w14:textId="77777777" w:rsidR="0012544C" w:rsidRPr="009B0F73" w:rsidRDefault="0012544C" w:rsidP="0022425A">
            <w:pPr>
              <w:pStyle w:val="a6"/>
              <w:jc w:val="center"/>
              <w:rPr>
                <w:b/>
                <w:sz w:val="22"/>
                <w:szCs w:val="22"/>
              </w:rPr>
            </w:pPr>
            <w:r w:rsidRPr="009B0F73">
              <w:rPr>
                <w:i/>
                <w:color w:val="0000FF"/>
                <w:sz w:val="22"/>
                <w:szCs w:val="22"/>
              </w:rPr>
              <w:t>(зазначається повне найменування філії Банку)</w:t>
            </w:r>
          </w:p>
        </w:tc>
        <w:tc>
          <w:tcPr>
            <w:tcW w:w="5184" w:type="dxa"/>
            <w:gridSpan w:val="2"/>
          </w:tcPr>
          <w:p w14:paraId="4D9650DD" w14:textId="00DADEBB" w:rsidR="0012544C" w:rsidRPr="009B0F73" w:rsidRDefault="0012544C">
            <w:pPr>
              <w:tabs>
                <w:tab w:val="left" w:pos="993"/>
              </w:tabs>
              <w:jc w:val="center"/>
              <w:rPr>
                <w:i/>
                <w:color w:val="0000FF"/>
                <w:spacing w:val="-8"/>
                <w:sz w:val="22"/>
                <w:szCs w:val="22"/>
              </w:rPr>
            </w:pPr>
            <w:r w:rsidRPr="009B0F73">
              <w:rPr>
                <w:i/>
                <w:color w:val="0000FF"/>
                <w:spacing w:val="-8"/>
                <w:sz w:val="22"/>
                <w:szCs w:val="22"/>
              </w:rPr>
              <w:t>Зазначається П.І.Б./найменування юридичної особи згідно</w:t>
            </w:r>
            <w:r w:rsidR="00774A76" w:rsidRPr="009B0F73">
              <w:rPr>
                <w:i/>
                <w:color w:val="0000FF"/>
                <w:spacing w:val="-8"/>
                <w:sz w:val="22"/>
                <w:szCs w:val="22"/>
              </w:rPr>
              <w:t xml:space="preserve"> з</w:t>
            </w:r>
            <w:r w:rsidRPr="009B0F73">
              <w:rPr>
                <w:i/>
                <w:color w:val="0000FF"/>
                <w:spacing w:val="-8"/>
                <w:sz w:val="22"/>
                <w:szCs w:val="22"/>
              </w:rPr>
              <w:t xml:space="preserve"> установчи</w:t>
            </w:r>
            <w:r w:rsidR="00774A76" w:rsidRPr="009B0F73">
              <w:rPr>
                <w:i/>
                <w:color w:val="0000FF"/>
                <w:spacing w:val="-8"/>
                <w:sz w:val="22"/>
                <w:szCs w:val="22"/>
              </w:rPr>
              <w:t>ми</w:t>
            </w:r>
            <w:r w:rsidRPr="009B0F73">
              <w:rPr>
                <w:i/>
                <w:color w:val="0000FF"/>
                <w:spacing w:val="-8"/>
                <w:sz w:val="22"/>
                <w:szCs w:val="22"/>
              </w:rPr>
              <w:t xml:space="preserve"> документ</w:t>
            </w:r>
            <w:r w:rsidR="00774A76" w:rsidRPr="009B0F73">
              <w:rPr>
                <w:i/>
                <w:color w:val="0000FF"/>
                <w:spacing w:val="-8"/>
                <w:sz w:val="22"/>
                <w:szCs w:val="22"/>
              </w:rPr>
              <w:t>ами</w:t>
            </w:r>
          </w:p>
        </w:tc>
      </w:tr>
      <w:tr w:rsidR="0012544C" w:rsidRPr="009B0F73" w14:paraId="125C95C9" w14:textId="77777777" w:rsidTr="00830BD6">
        <w:tc>
          <w:tcPr>
            <w:tcW w:w="5023" w:type="dxa"/>
          </w:tcPr>
          <w:p w14:paraId="649D8348" w14:textId="77777777" w:rsidR="0012544C" w:rsidRPr="009B0F73" w:rsidRDefault="0012544C" w:rsidP="0022425A">
            <w:pPr>
              <w:jc w:val="both"/>
              <w:rPr>
                <w:color w:val="0000FF"/>
                <w:sz w:val="22"/>
                <w:szCs w:val="22"/>
                <w:u w:val="single"/>
              </w:rPr>
            </w:pPr>
            <w:r w:rsidRPr="009B0F73">
              <w:rPr>
                <w:color w:val="0000FF"/>
                <w:sz w:val="22"/>
                <w:szCs w:val="22"/>
                <w:u w:val="single"/>
              </w:rPr>
              <w:t>Зазначається:</w:t>
            </w:r>
          </w:p>
          <w:p w14:paraId="09C2573F" w14:textId="77777777" w:rsidR="0012544C" w:rsidRPr="009B0F73" w:rsidRDefault="0012544C" w:rsidP="0022425A">
            <w:pPr>
              <w:jc w:val="both"/>
              <w:rPr>
                <w:color w:val="0000FF"/>
                <w:sz w:val="22"/>
                <w:szCs w:val="22"/>
              </w:rPr>
            </w:pPr>
            <w:r w:rsidRPr="009B0F73">
              <w:rPr>
                <w:color w:val="0000FF"/>
                <w:sz w:val="22"/>
                <w:szCs w:val="22"/>
              </w:rPr>
              <w:t>Банківські реквізити та місцезнаходження Банку/філії Банку</w:t>
            </w:r>
          </w:p>
        </w:tc>
        <w:tc>
          <w:tcPr>
            <w:tcW w:w="5184" w:type="dxa"/>
            <w:gridSpan w:val="2"/>
          </w:tcPr>
          <w:p w14:paraId="7F99C98D" w14:textId="77777777" w:rsidR="0012544C" w:rsidRPr="009B0F73" w:rsidRDefault="0012544C" w:rsidP="0022425A">
            <w:pPr>
              <w:jc w:val="both"/>
              <w:rPr>
                <w:color w:val="0000FF"/>
                <w:sz w:val="22"/>
                <w:szCs w:val="22"/>
                <w:u w:val="single"/>
              </w:rPr>
            </w:pPr>
            <w:r w:rsidRPr="009B0F73">
              <w:rPr>
                <w:color w:val="0000FF"/>
                <w:sz w:val="22"/>
                <w:szCs w:val="22"/>
                <w:u w:val="single"/>
              </w:rPr>
              <w:t>Зазначається:</w:t>
            </w:r>
          </w:p>
          <w:p w14:paraId="49D612DE" w14:textId="77777777" w:rsidR="0012544C" w:rsidRPr="009B0F73" w:rsidRDefault="0012544C" w:rsidP="0022425A">
            <w:pPr>
              <w:jc w:val="both"/>
              <w:rPr>
                <w:color w:val="0000FF"/>
                <w:sz w:val="22"/>
                <w:szCs w:val="22"/>
                <w:u w:val="single"/>
              </w:rPr>
            </w:pPr>
            <w:r w:rsidRPr="009B0F73">
              <w:rPr>
                <w:color w:val="0000FF"/>
                <w:sz w:val="22"/>
                <w:szCs w:val="22"/>
                <w:u w:val="single"/>
              </w:rPr>
              <w:t>для фізичних осіб:</w:t>
            </w:r>
          </w:p>
          <w:p w14:paraId="349EB72D" w14:textId="77777777" w:rsidR="0012544C" w:rsidRPr="009B0F73" w:rsidRDefault="0012544C" w:rsidP="0022425A">
            <w:pPr>
              <w:jc w:val="both"/>
              <w:rPr>
                <w:color w:val="0000FF"/>
                <w:sz w:val="22"/>
                <w:szCs w:val="22"/>
              </w:rPr>
            </w:pPr>
            <w:r w:rsidRPr="009B0F73">
              <w:rPr>
                <w:color w:val="0000FF"/>
                <w:sz w:val="22"/>
                <w:szCs w:val="22"/>
              </w:rPr>
              <w:t>паспортні дані, реєстраційний номер платника податку, місце проживання</w:t>
            </w:r>
          </w:p>
          <w:p w14:paraId="47E5FBBC" w14:textId="77777777" w:rsidR="0012544C" w:rsidRPr="009B0F73" w:rsidRDefault="0012544C" w:rsidP="0022425A">
            <w:pPr>
              <w:jc w:val="both"/>
              <w:rPr>
                <w:color w:val="0000FF"/>
                <w:sz w:val="22"/>
                <w:szCs w:val="22"/>
              </w:rPr>
            </w:pPr>
            <w:r w:rsidRPr="009B0F73">
              <w:rPr>
                <w:color w:val="0000FF"/>
                <w:sz w:val="22"/>
                <w:szCs w:val="22"/>
                <w:u w:val="single"/>
              </w:rPr>
              <w:t>для юридичних осіб:</w:t>
            </w:r>
            <w:r w:rsidRPr="009B0F73">
              <w:rPr>
                <w:color w:val="0000FF"/>
                <w:sz w:val="22"/>
                <w:szCs w:val="22"/>
              </w:rPr>
              <w:t xml:space="preserve"> </w:t>
            </w:r>
          </w:p>
          <w:p w14:paraId="5CF73296" w14:textId="77777777" w:rsidR="0012544C" w:rsidRPr="009B0F73" w:rsidRDefault="0012544C" w:rsidP="0022425A">
            <w:pPr>
              <w:jc w:val="both"/>
              <w:rPr>
                <w:color w:val="0000FF"/>
                <w:sz w:val="22"/>
                <w:szCs w:val="22"/>
              </w:rPr>
            </w:pPr>
            <w:r w:rsidRPr="009B0F73">
              <w:rPr>
                <w:color w:val="0000FF"/>
                <w:sz w:val="22"/>
                <w:szCs w:val="22"/>
              </w:rPr>
              <w:t>податковий код, місцезнаходження, платіжні реквізити</w:t>
            </w:r>
          </w:p>
        </w:tc>
      </w:tr>
      <w:tr w:rsidR="0012544C" w:rsidRPr="009B0F73" w14:paraId="02715CEF" w14:textId="77777777" w:rsidTr="00830BD6">
        <w:tc>
          <w:tcPr>
            <w:tcW w:w="5023" w:type="dxa"/>
          </w:tcPr>
          <w:p w14:paraId="04EB0C13" w14:textId="77777777" w:rsidR="0012544C" w:rsidRPr="009B0F73" w:rsidRDefault="0012544C" w:rsidP="0022425A">
            <w:pPr>
              <w:rPr>
                <w:sz w:val="22"/>
                <w:szCs w:val="22"/>
              </w:rPr>
            </w:pPr>
          </w:p>
          <w:p w14:paraId="483AF664" w14:textId="77777777" w:rsidR="0012544C" w:rsidRPr="009B0F73" w:rsidRDefault="0012544C" w:rsidP="0022425A">
            <w:pPr>
              <w:jc w:val="center"/>
              <w:rPr>
                <w:sz w:val="22"/>
                <w:szCs w:val="22"/>
              </w:rPr>
            </w:pPr>
            <w:r w:rsidRPr="009B0F73">
              <w:rPr>
                <w:sz w:val="22"/>
                <w:szCs w:val="22"/>
              </w:rPr>
              <w:t>__________________________________</w:t>
            </w:r>
          </w:p>
          <w:p w14:paraId="190B2ABB" w14:textId="77777777" w:rsidR="0012544C" w:rsidRPr="009B0F73" w:rsidRDefault="0012544C" w:rsidP="0022425A">
            <w:pPr>
              <w:jc w:val="center"/>
              <w:rPr>
                <w:b/>
                <w:bCs/>
                <w:sz w:val="22"/>
                <w:szCs w:val="22"/>
              </w:rPr>
            </w:pPr>
            <w:r w:rsidRPr="009B0F73">
              <w:rPr>
                <w:b/>
                <w:bCs/>
                <w:sz w:val="22"/>
                <w:szCs w:val="22"/>
              </w:rPr>
              <w:t>підпис / П.І.Б./</w:t>
            </w:r>
          </w:p>
          <w:p w14:paraId="5C72F796" w14:textId="77777777" w:rsidR="0012544C" w:rsidRPr="009B0F73" w:rsidRDefault="0012544C" w:rsidP="0022425A">
            <w:r w:rsidRPr="009B0F73">
              <w:rPr>
                <w:b/>
                <w:bCs/>
                <w:sz w:val="22"/>
                <w:szCs w:val="22"/>
              </w:rPr>
              <w:t xml:space="preserve">     м.п. </w:t>
            </w:r>
          </w:p>
        </w:tc>
        <w:tc>
          <w:tcPr>
            <w:tcW w:w="5184" w:type="dxa"/>
            <w:gridSpan w:val="2"/>
          </w:tcPr>
          <w:p w14:paraId="4191236A" w14:textId="77777777" w:rsidR="0012544C" w:rsidRPr="009B0F73" w:rsidRDefault="0012544C" w:rsidP="0022425A">
            <w:pPr>
              <w:rPr>
                <w:sz w:val="22"/>
                <w:szCs w:val="22"/>
              </w:rPr>
            </w:pPr>
          </w:p>
          <w:p w14:paraId="78085EE3" w14:textId="77777777" w:rsidR="0012544C" w:rsidRPr="009B0F73" w:rsidRDefault="0012544C" w:rsidP="0022425A">
            <w:pPr>
              <w:jc w:val="center"/>
              <w:rPr>
                <w:sz w:val="22"/>
                <w:szCs w:val="22"/>
              </w:rPr>
            </w:pPr>
            <w:r w:rsidRPr="009B0F73">
              <w:rPr>
                <w:sz w:val="22"/>
                <w:szCs w:val="22"/>
              </w:rPr>
              <w:t>__________________________________</w:t>
            </w:r>
          </w:p>
          <w:p w14:paraId="742D324F" w14:textId="77777777" w:rsidR="0012544C" w:rsidRPr="009B0F73" w:rsidRDefault="0012544C" w:rsidP="0022425A">
            <w:pPr>
              <w:jc w:val="center"/>
              <w:rPr>
                <w:b/>
                <w:bCs/>
                <w:sz w:val="22"/>
                <w:szCs w:val="22"/>
              </w:rPr>
            </w:pPr>
            <w:r w:rsidRPr="009B0F73">
              <w:rPr>
                <w:b/>
                <w:bCs/>
                <w:sz w:val="22"/>
                <w:szCs w:val="22"/>
              </w:rPr>
              <w:t>підпис / П.І.Б./</w:t>
            </w:r>
          </w:p>
          <w:p w14:paraId="04EFE6AE" w14:textId="77777777" w:rsidR="0012544C" w:rsidRPr="009B0F73" w:rsidRDefault="0012544C" w:rsidP="0022425A">
            <w:r w:rsidRPr="009B0F73">
              <w:rPr>
                <w:b/>
                <w:bCs/>
                <w:sz w:val="22"/>
                <w:szCs w:val="22"/>
              </w:rPr>
              <w:t xml:space="preserve">     м.п. </w:t>
            </w:r>
            <w:r w:rsidRPr="009B0F73">
              <w:rPr>
                <w:bCs/>
                <w:i/>
                <w:color w:val="0000FF"/>
                <w:szCs w:val="22"/>
              </w:rPr>
              <w:t>(за необхідності)</w:t>
            </w:r>
          </w:p>
        </w:tc>
      </w:tr>
      <w:tr w:rsidR="007A7183" w:rsidRPr="009B0F73" w14:paraId="2A6D86CA" w14:textId="77777777" w:rsidTr="008D138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62" w:type="dxa"/>
          <w:jc w:val="center"/>
        </w:trPr>
        <w:tc>
          <w:tcPr>
            <w:tcW w:w="4936" w:type="dxa"/>
          </w:tcPr>
          <w:p w14:paraId="12CB7A7E" w14:textId="0E21EFC3" w:rsidR="007A7183" w:rsidRPr="009B0F73" w:rsidRDefault="007A7183" w:rsidP="0022425A">
            <w:pPr>
              <w:spacing w:after="120"/>
              <w:rPr>
                <w:bCs/>
                <w:sz w:val="22"/>
                <w:szCs w:val="22"/>
              </w:rPr>
            </w:pPr>
          </w:p>
        </w:tc>
        <w:tc>
          <w:tcPr>
            <w:tcW w:w="4933" w:type="dxa"/>
          </w:tcPr>
          <w:p w14:paraId="23270167" w14:textId="77777777" w:rsidR="007A7183" w:rsidRPr="009B0F73" w:rsidRDefault="007A7183" w:rsidP="0022425A">
            <w:pPr>
              <w:spacing w:after="120"/>
              <w:jc w:val="right"/>
              <w:rPr>
                <w:bCs/>
                <w:sz w:val="22"/>
                <w:szCs w:val="22"/>
              </w:rPr>
            </w:pPr>
          </w:p>
        </w:tc>
      </w:tr>
    </w:tbl>
    <w:p w14:paraId="46D8B9F7" w14:textId="77777777" w:rsidR="007A7183" w:rsidRPr="009B0F73" w:rsidRDefault="00AA354B" w:rsidP="0022425A">
      <w:pPr>
        <w:jc w:val="right"/>
        <w:rPr>
          <w:b/>
          <w:i/>
          <w:sz w:val="22"/>
          <w:szCs w:val="22"/>
        </w:rPr>
      </w:pPr>
      <w:r w:rsidRPr="009B0F73">
        <w:rPr>
          <w:b/>
          <w:i/>
          <w:sz w:val="22"/>
          <w:szCs w:val="22"/>
        </w:rPr>
        <w:br w:type="page"/>
      </w:r>
      <w:r w:rsidR="007A7183" w:rsidRPr="009B0F73">
        <w:rPr>
          <w:b/>
          <w:i/>
          <w:sz w:val="22"/>
          <w:szCs w:val="22"/>
        </w:rPr>
        <w:t>Додаток 1</w:t>
      </w:r>
    </w:p>
    <w:p w14:paraId="0363169F" w14:textId="77777777" w:rsidR="007A7183" w:rsidRPr="009B0F73" w:rsidRDefault="007A7183" w:rsidP="0022425A">
      <w:pPr>
        <w:jc w:val="right"/>
        <w:rPr>
          <w:b/>
          <w:i/>
          <w:sz w:val="22"/>
          <w:szCs w:val="22"/>
        </w:rPr>
      </w:pPr>
      <w:r w:rsidRPr="009B0F73">
        <w:rPr>
          <w:b/>
          <w:i/>
          <w:sz w:val="22"/>
          <w:szCs w:val="22"/>
        </w:rPr>
        <w:t>до договору  Інтернет-еквайрингу</w:t>
      </w:r>
    </w:p>
    <w:p w14:paraId="0B6775BB" w14:textId="77777777" w:rsidR="007A7183" w:rsidRPr="009B0F73" w:rsidRDefault="007A7183" w:rsidP="0022425A">
      <w:pPr>
        <w:jc w:val="right"/>
        <w:rPr>
          <w:b/>
          <w:i/>
          <w:sz w:val="22"/>
          <w:szCs w:val="22"/>
        </w:rPr>
      </w:pPr>
      <w:r w:rsidRPr="009B0F73">
        <w:rPr>
          <w:b/>
          <w:i/>
          <w:sz w:val="22"/>
          <w:szCs w:val="22"/>
        </w:rPr>
        <w:t>№______________ від «_»________20___р.</w:t>
      </w:r>
    </w:p>
    <w:p w14:paraId="1B1C419B" w14:textId="77777777" w:rsidR="007A7183" w:rsidRPr="009B0F73" w:rsidRDefault="007A7183" w:rsidP="0022425A">
      <w:pPr>
        <w:jc w:val="right"/>
        <w:rPr>
          <w:b/>
          <w:i/>
          <w:sz w:val="22"/>
          <w:szCs w:val="22"/>
        </w:rPr>
      </w:pPr>
    </w:p>
    <w:p w14:paraId="260D9367" w14:textId="77777777" w:rsidR="007A7183" w:rsidRPr="009B0F73" w:rsidRDefault="007A7183" w:rsidP="0022425A">
      <w:pPr>
        <w:jc w:val="right"/>
        <w:rPr>
          <w:b/>
          <w: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402"/>
        <w:gridCol w:w="3686"/>
      </w:tblGrid>
      <w:tr w:rsidR="007A7183" w:rsidRPr="009B0F73" w14:paraId="38857B1E" w14:textId="77777777" w:rsidTr="0068055C">
        <w:trPr>
          <w:trHeight w:val="330"/>
        </w:trPr>
        <w:tc>
          <w:tcPr>
            <w:tcW w:w="9923" w:type="dxa"/>
            <w:gridSpan w:val="3"/>
            <w:shd w:val="clear" w:color="auto" w:fill="76923C"/>
            <w:noWrap/>
            <w:vAlign w:val="center"/>
          </w:tcPr>
          <w:p w14:paraId="71DCA3D1" w14:textId="77777777" w:rsidR="007A7183" w:rsidRPr="009B0F73" w:rsidRDefault="007A7183" w:rsidP="0022425A">
            <w:pPr>
              <w:jc w:val="center"/>
              <w:rPr>
                <w:b/>
                <w:bCs/>
                <w:sz w:val="22"/>
                <w:szCs w:val="22"/>
                <w:u w:val="single"/>
              </w:rPr>
            </w:pPr>
            <w:r w:rsidRPr="009B0F73">
              <w:rPr>
                <w:b/>
                <w:sz w:val="22"/>
                <w:szCs w:val="22"/>
              </w:rPr>
              <w:t xml:space="preserve">Заява на реєстрацію </w:t>
            </w:r>
            <w:r w:rsidR="002B161B" w:rsidRPr="009B0F73">
              <w:rPr>
                <w:b/>
                <w:sz w:val="22"/>
                <w:szCs w:val="22"/>
              </w:rPr>
              <w:t>Організації</w:t>
            </w:r>
          </w:p>
        </w:tc>
      </w:tr>
      <w:tr w:rsidR="007A7183" w:rsidRPr="009B0F73" w14:paraId="6D5F1B7A" w14:textId="77777777" w:rsidTr="0068055C">
        <w:trPr>
          <w:trHeight w:hRule="exact" w:val="284"/>
        </w:trPr>
        <w:tc>
          <w:tcPr>
            <w:tcW w:w="2835" w:type="dxa"/>
            <w:shd w:val="clear" w:color="auto" w:fill="auto"/>
            <w:noWrap/>
            <w:vAlign w:val="center"/>
          </w:tcPr>
          <w:p w14:paraId="73D100D7" w14:textId="77777777" w:rsidR="007A7183" w:rsidRPr="009B0F73" w:rsidRDefault="007A7183" w:rsidP="0022425A">
            <w:pPr>
              <w:rPr>
                <w:b/>
                <w:bCs/>
                <w:sz w:val="22"/>
                <w:szCs w:val="22"/>
              </w:rPr>
            </w:pPr>
            <w:r w:rsidRPr="009B0F73">
              <w:rPr>
                <w:b/>
                <w:bCs/>
                <w:sz w:val="22"/>
                <w:szCs w:val="22"/>
              </w:rPr>
              <w:t>Дата</w:t>
            </w:r>
            <w:r w:rsidR="00654EA5" w:rsidRPr="009B0F73">
              <w:rPr>
                <w:b/>
                <w:bCs/>
                <w:sz w:val="22"/>
                <w:szCs w:val="22"/>
              </w:rPr>
              <w:t>:</w:t>
            </w:r>
          </w:p>
        </w:tc>
        <w:tc>
          <w:tcPr>
            <w:tcW w:w="7088" w:type="dxa"/>
            <w:gridSpan w:val="2"/>
            <w:shd w:val="clear" w:color="auto" w:fill="auto"/>
            <w:noWrap/>
            <w:vAlign w:val="center"/>
          </w:tcPr>
          <w:p w14:paraId="341A3B3B" w14:textId="77777777" w:rsidR="007A7183" w:rsidRPr="009B0F73" w:rsidRDefault="007A7183" w:rsidP="0022425A">
            <w:pPr>
              <w:rPr>
                <w:b/>
                <w:sz w:val="22"/>
                <w:szCs w:val="22"/>
              </w:rPr>
            </w:pPr>
            <w:r w:rsidRPr="009B0F73">
              <w:rPr>
                <w:b/>
                <w:bCs/>
                <w:sz w:val="22"/>
                <w:szCs w:val="22"/>
              </w:rPr>
              <w:t>Номер</w:t>
            </w:r>
          </w:p>
        </w:tc>
      </w:tr>
      <w:tr w:rsidR="007A7183" w:rsidRPr="009B0F73" w14:paraId="50F818FB" w14:textId="77777777" w:rsidTr="0068055C">
        <w:trPr>
          <w:trHeight w:val="315"/>
        </w:trPr>
        <w:tc>
          <w:tcPr>
            <w:tcW w:w="9923" w:type="dxa"/>
            <w:gridSpan w:val="3"/>
            <w:shd w:val="clear" w:color="auto" w:fill="auto"/>
            <w:noWrap/>
            <w:vAlign w:val="center"/>
          </w:tcPr>
          <w:p w14:paraId="74ADF760" w14:textId="77777777" w:rsidR="007A7183" w:rsidRPr="009B0F73" w:rsidRDefault="007A7183" w:rsidP="0022425A">
            <w:pPr>
              <w:jc w:val="center"/>
              <w:rPr>
                <w:b/>
                <w:bCs/>
                <w:sz w:val="22"/>
                <w:szCs w:val="22"/>
              </w:rPr>
            </w:pPr>
            <w:r w:rsidRPr="009B0F73">
              <w:rPr>
                <w:b/>
                <w:bCs/>
                <w:sz w:val="22"/>
                <w:szCs w:val="22"/>
              </w:rPr>
              <w:t>ЗАГАЛЬНІ ВІДОМОСТІ ПРО ОРГАНІЗАЦІЮ</w:t>
            </w:r>
          </w:p>
        </w:tc>
      </w:tr>
      <w:tr w:rsidR="007A7183" w:rsidRPr="009B0F73" w14:paraId="0B028E19" w14:textId="77777777" w:rsidTr="0068055C">
        <w:trPr>
          <w:trHeight w:hRule="exact" w:val="629"/>
        </w:trPr>
        <w:tc>
          <w:tcPr>
            <w:tcW w:w="2835" w:type="dxa"/>
            <w:shd w:val="clear" w:color="auto" w:fill="auto"/>
            <w:noWrap/>
            <w:vAlign w:val="center"/>
          </w:tcPr>
          <w:p w14:paraId="58E33FCE" w14:textId="77777777" w:rsidR="007A7183" w:rsidRPr="009B0F73" w:rsidRDefault="00037A0D" w:rsidP="0022425A">
            <w:pPr>
              <w:rPr>
                <w:b/>
                <w:bCs/>
                <w:sz w:val="22"/>
                <w:szCs w:val="22"/>
              </w:rPr>
            </w:pPr>
            <w:r w:rsidRPr="009B0F73">
              <w:rPr>
                <w:b/>
                <w:bCs/>
                <w:sz w:val="22"/>
                <w:szCs w:val="22"/>
              </w:rPr>
              <w:t>Найменування</w:t>
            </w:r>
            <w:r w:rsidR="008627CE" w:rsidRPr="009B0F73">
              <w:rPr>
                <w:b/>
                <w:bCs/>
                <w:sz w:val="22"/>
                <w:szCs w:val="22"/>
              </w:rPr>
              <w:t xml:space="preserve"> Організації</w:t>
            </w:r>
            <w:r w:rsidR="00654EA5" w:rsidRPr="009B0F73">
              <w:rPr>
                <w:b/>
                <w:bCs/>
                <w:sz w:val="22"/>
                <w:szCs w:val="22"/>
              </w:rPr>
              <w:t>:</w:t>
            </w:r>
          </w:p>
        </w:tc>
        <w:tc>
          <w:tcPr>
            <w:tcW w:w="7088" w:type="dxa"/>
            <w:gridSpan w:val="2"/>
            <w:shd w:val="clear" w:color="auto" w:fill="auto"/>
            <w:noWrap/>
            <w:vAlign w:val="center"/>
          </w:tcPr>
          <w:p w14:paraId="2113ADE2" w14:textId="77777777" w:rsidR="007A7183" w:rsidRPr="009B0F73" w:rsidRDefault="007A7183" w:rsidP="0022425A">
            <w:pPr>
              <w:rPr>
                <w:b/>
                <w:sz w:val="22"/>
                <w:szCs w:val="22"/>
              </w:rPr>
            </w:pPr>
          </w:p>
        </w:tc>
      </w:tr>
      <w:tr w:rsidR="007A7183" w:rsidRPr="009B0F73" w14:paraId="53C570AD" w14:textId="77777777" w:rsidTr="0068055C">
        <w:trPr>
          <w:trHeight w:hRule="exact" w:val="379"/>
        </w:trPr>
        <w:tc>
          <w:tcPr>
            <w:tcW w:w="2835" w:type="dxa"/>
            <w:shd w:val="clear" w:color="auto" w:fill="auto"/>
            <w:noWrap/>
            <w:vAlign w:val="center"/>
          </w:tcPr>
          <w:p w14:paraId="7C120422" w14:textId="77777777" w:rsidR="007A7183" w:rsidRPr="009B0F73" w:rsidRDefault="001F2DDE" w:rsidP="0022425A">
            <w:pPr>
              <w:rPr>
                <w:b/>
                <w:bCs/>
                <w:sz w:val="22"/>
                <w:szCs w:val="22"/>
              </w:rPr>
            </w:pPr>
            <w:r w:rsidRPr="009B0F73">
              <w:rPr>
                <w:b/>
                <w:bCs/>
                <w:sz w:val="22"/>
                <w:szCs w:val="22"/>
              </w:rPr>
              <w:t>К</w:t>
            </w:r>
            <w:r w:rsidR="00EE7612" w:rsidRPr="009B0F73">
              <w:rPr>
                <w:b/>
                <w:bCs/>
                <w:sz w:val="22"/>
                <w:szCs w:val="22"/>
              </w:rPr>
              <w:t xml:space="preserve">од </w:t>
            </w:r>
            <w:r w:rsidR="00037A0D" w:rsidRPr="009B0F73">
              <w:rPr>
                <w:b/>
                <w:bCs/>
                <w:sz w:val="22"/>
                <w:szCs w:val="22"/>
              </w:rPr>
              <w:t>за</w:t>
            </w:r>
            <w:r w:rsidR="00EE7612" w:rsidRPr="009B0F73">
              <w:rPr>
                <w:b/>
                <w:bCs/>
                <w:sz w:val="22"/>
                <w:szCs w:val="22"/>
              </w:rPr>
              <w:t xml:space="preserve"> ЄДРПОУ</w:t>
            </w:r>
            <w:r w:rsidR="00654EA5" w:rsidRPr="009B0F73">
              <w:rPr>
                <w:b/>
                <w:bCs/>
                <w:sz w:val="22"/>
                <w:szCs w:val="22"/>
              </w:rPr>
              <w:t>:</w:t>
            </w:r>
          </w:p>
        </w:tc>
        <w:tc>
          <w:tcPr>
            <w:tcW w:w="7088" w:type="dxa"/>
            <w:gridSpan w:val="2"/>
            <w:shd w:val="clear" w:color="auto" w:fill="auto"/>
            <w:noWrap/>
            <w:vAlign w:val="center"/>
          </w:tcPr>
          <w:p w14:paraId="5A358F40" w14:textId="77777777" w:rsidR="007A7183" w:rsidRPr="009B0F73" w:rsidRDefault="007A7183" w:rsidP="0022425A">
            <w:pPr>
              <w:rPr>
                <w:b/>
                <w:sz w:val="22"/>
                <w:szCs w:val="22"/>
              </w:rPr>
            </w:pPr>
          </w:p>
        </w:tc>
      </w:tr>
      <w:tr w:rsidR="007A7183" w:rsidRPr="009B0F73" w14:paraId="6C43CA1D" w14:textId="77777777" w:rsidTr="0068055C">
        <w:trPr>
          <w:trHeight w:hRule="exact" w:val="473"/>
        </w:trPr>
        <w:tc>
          <w:tcPr>
            <w:tcW w:w="2835" w:type="dxa"/>
            <w:shd w:val="clear" w:color="auto" w:fill="auto"/>
            <w:noWrap/>
            <w:vAlign w:val="center"/>
          </w:tcPr>
          <w:p w14:paraId="5880824D" w14:textId="77777777" w:rsidR="007A7183" w:rsidRPr="009B0F73" w:rsidRDefault="00037A0D" w:rsidP="0022425A">
            <w:pPr>
              <w:rPr>
                <w:b/>
                <w:bCs/>
                <w:sz w:val="22"/>
                <w:szCs w:val="22"/>
              </w:rPr>
            </w:pPr>
            <w:r w:rsidRPr="009B0F73">
              <w:rPr>
                <w:b/>
                <w:bCs/>
                <w:sz w:val="22"/>
                <w:szCs w:val="22"/>
              </w:rPr>
              <w:t>М</w:t>
            </w:r>
            <w:r w:rsidR="00EE7612" w:rsidRPr="009B0F73">
              <w:rPr>
                <w:b/>
                <w:bCs/>
                <w:sz w:val="22"/>
                <w:szCs w:val="22"/>
              </w:rPr>
              <w:t>ісцезнаходження</w:t>
            </w:r>
            <w:r w:rsidR="00654EA5" w:rsidRPr="009B0F73">
              <w:rPr>
                <w:b/>
                <w:bCs/>
                <w:sz w:val="22"/>
                <w:szCs w:val="22"/>
              </w:rPr>
              <w:t>:</w:t>
            </w:r>
          </w:p>
        </w:tc>
        <w:tc>
          <w:tcPr>
            <w:tcW w:w="7088" w:type="dxa"/>
            <w:gridSpan w:val="2"/>
            <w:shd w:val="clear" w:color="auto" w:fill="auto"/>
            <w:noWrap/>
            <w:vAlign w:val="center"/>
          </w:tcPr>
          <w:p w14:paraId="55139B90" w14:textId="77777777" w:rsidR="007A7183" w:rsidRPr="009B0F73" w:rsidRDefault="007A7183" w:rsidP="0022425A">
            <w:pPr>
              <w:rPr>
                <w:b/>
                <w:sz w:val="22"/>
                <w:szCs w:val="22"/>
              </w:rPr>
            </w:pPr>
          </w:p>
        </w:tc>
      </w:tr>
      <w:tr w:rsidR="00EE7612" w:rsidRPr="009B0F73" w14:paraId="55007863" w14:textId="77777777" w:rsidTr="0068055C">
        <w:trPr>
          <w:trHeight w:hRule="exact" w:val="565"/>
        </w:trPr>
        <w:tc>
          <w:tcPr>
            <w:tcW w:w="2835" w:type="dxa"/>
            <w:shd w:val="clear" w:color="auto" w:fill="auto"/>
            <w:noWrap/>
            <w:vAlign w:val="center"/>
          </w:tcPr>
          <w:p w14:paraId="7FAD9C76" w14:textId="77777777" w:rsidR="00EE7612" w:rsidRPr="009B0F73" w:rsidDel="00EE7612" w:rsidRDefault="00FF5F61" w:rsidP="0022425A">
            <w:pPr>
              <w:rPr>
                <w:b/>
                <w:bCs/>
                <w:sz w:val="22"/>
                <w:szCs w:val="22"/>
              </w:rPr>
            </w:pPr>
            <w:r w:rsidRPr="009B0F73">
              <w:rPr>
                <w:b/>
                <w:bCs/>
                <w:sz w:val="22"/>
                <w:szCs w:val="22"/>
              </w:rPr>
              <w:t xml:space="preserve">Фактична </w:t>
            </w:r>
            <w:r w:rsidR="00EE7612" w:rsidRPr="009B0F73">
              <w:rPr>
                <w:b/>
                <w:bCs/>
                <w:sz w:val="22"/>
                <w:szCs w:val="22"/>
              </w:rPr>
              <w:t>адреса</w:t>
            </w:r>
            <w:r w:rsidR="00654EA5" w:rsidRPr="009B0F73">
              <w:rPr>
                <w:b/>
                <w:bCs/>
                <w:sz w:val="22"/>
                <w:szCs w:val="22"/>
              </w:rPr>
              <w:t>:</w:t>
            </w:r>
          </w:p>
        </w:tc>
        <w:tc>
          <w:tcPr>
            <w:tcW w:w="7088" w:type="dxa"/>
            <w:gridSpan w:val="2"/>
            <w:shd w:val="clear" w:color="auto" w:fill="auto"/>
            <w:noWrap/>
            <w:vAlign w:val="center"/>
          </w:tcPr>
          <w:p w14:paraId="42586AA8" w14:textId="77777777" w:rsidR="00EE7612" w:rsidRPr="009B0F73" w:rsidRDefault="00EE7612" w:rsidP="0022425A">
            <w:pPr>
              <w:rPr>
                <w:b/>
                <w:sz w:val="22"/>
                <w:szCs w:val="22"/>
              </w:rPr>
            </w:pPr>
          </w:p>
        </w:tc>
      </w:tr>
      <w:tr w:rsidR="007A7183" w:rsidRPr="009B0F73" w14:paraId="58563359" w14:textId="77777777" w:rsidTr="0068055C">
        <w:trPr>
          <w:trHeight w:hRule="exact" w:val="429"/>
        </w:trPr>
        <w:tc>
          <w:tcPr>
            <w:tcW w:w="2835" w:type="dxa"/>
            <w:shd w:val="clear" w:color="auto" w:fill="auto"/>
            <w:noWrap/>
            <w:vAlign w:val="center"/>
          </w:tcPr>
          <w:p w14:paraId="0E174123" w14:textId="77777777" w:rsidR="007A7183" w:rsidRPr="009B0F73" w:rsidRDefault="00037A0D" w:rsidP="0022425A">
            <w:pPr>
              <w:rPr>
                <w:b/>
                <w:bCs/>
                <w:sz w:val="22"/>
                <w:szCs w:val="22"/>
              </w:rPr>
            </w:pPr>
            <w:r w:rsidRPr="009B0F73">
              <w:rPr>
                <w:b/>
                <w:bCs/>
                <w:sz w:val="22"/>
                <w:szCs w:val="22"/>
              </w:rPr>
              <w:t>Обслуговуючий б</w:t>
            </w:r>
            <w:r w:rsidR="007A7183" w:rsidRPr="009B0F73">
              <w:rPr>
                <w:b/>
                <w:bCs/>
                <w:sz w:val="22"/>
                <w:szCs w:val="22"/>
              </w:rPr>
              <w:t>анк</w:t>
            </w:r>
            <w:r w:rsidR="00654EA5" w:rsidRPr="009B0F73">
              <w:rPr>
                <w:b/>
                <w:bCs/>
                <w:sz w:val="22"/>
                <w:szCs w:val="22"/>
              </w:rPr>
              <w:t>:</w:t>
            </w:r>
          </w:p>
        </w:tc>
        <w:tc>
          <w:tcPr>
            <w:tcW w:w="7088" w:type="dxa"/>
            <w:gridSpan w:val="2"/>
            <w:shd w:val="clear" w:color="auto" w:fill="auto"/>
            <w:noWrap/>
            <w:vAlign w:val="center"/>
          </w:tcPr>
          <w:p w14:paraId="2D2AA705" w14:textId="77777777" w:rsidR="007A7183" w:rsidRPr="009B0F73" w:rsidRDefault="007A7183" w:rsidP="0022425A">
            <w:pPr>
              <w:rPr>
                <w:b/>
                <w:sz w:val="22"/>
                <w:szCs w:val="22"/>
              </w:rPr>
            </w:pPr>
          </w:p>
        </w:tc>
      </w:tr>
      <w:tr w:rsidR="0090564D" w:rsidRPr="009B0F73" w14:paraId="721B7431" w14:textId="77777777" w:rsidTr="0068055C">
        <w:trPr>
          <w:trHeight w:hRule="exact" w:val="422"/>
        </w:trPr>
        <w:tc>
          <w:tcPr>
            <w:tcW w:w="2835" w:type="dxa"/>
            <w:shd w:val="clear" w:color="auto" w:fill="auto"/>
            <w:noWrap/>
            <w:vAlign w:val="center"/>
          </w:tcPr>
          <w:p w14:paraId="7DFCB093" w14:textId="77777777" w:rsidR="0090564D" w:rsidRPr="009B0F73" w:rsidRDefault="00037A0D" w:rsidP="0022425A">
            <w:pPr>
              <w:rPr>
                <w:b/>
                <w:bCs/>
                <w:sz w:val="22"/>
                <w:szCs w:val="22"/>
              </w:rPr>
            </w:pPr>
            <w:r w:rsidRPr="009B0F73">
              <w:rPr>
                <w:b/>
                <w:bCs/>
                <w:sz w:val="22"/>
                <w:szCs w:val="22"/>
              </w:rPr>
              <w:t xml:space="preserve">код </w:t>
            </w:r>
            <w:r w:rsidR="008627CE" w:rsidRPr="009B0F73">
              <w:rPr>
                <w:b/>
                <w:bCs/>
                <w:sz w:val="22"/>
                <w:szCs w:val="22"/>
              </w:rPr>
              <w:t>б</w:t>
            </w:r>
            <w:r w:rsidRPr="009B0F73">
              <w:rPr>
                <w:b/>
                <w:bCs/>
                <w:sz w:val="22"/>
                <w:szCs w:val="22"/>
              </w:rPr>
              <w:t>анку:</w:t>
            </w:r>
          </w:p>
        </w:tc>
        <w:tc>
          <w:tcPr>
            <w:tcW w:w="7088" w:type="dxa"/>
            <w:gridSpan w:val="2"/>
            <w:shd w:val="clear" w:color="auto" w:fill="auto"/>
            <w:noWrap/>
            <w:vAlign w:val="center"/>
          </w:tcPr>
          <w:p w14:paraId="620EF009" w14:textId="77777777" w:rsidR="0090564D" w:rsidRPr="009B0F73" w:rsidRDefault="0090564D" w:rsidP="0022425A">
            <w:pPr>
              <w:rPr>
                <w:b/>
                <w:bCs/>
                <w:sz w:val="22"/>
                <w:szCs w:val="22"/>
              </w:rPr>
            </w:pPr>
          </w:p>
        </w:tc>
      </w:tr>
      <w:tr w:rsidR="00037A0D" w:rsidRPr="009B0F73" w14:paraId="6635391E" w14:textId="77777777" w:rsidTr="0068055C">
        <w:trPr>
          <w:trHeight w:hRule="exact" w:val="606"/>
        </w:trPr>
        <w:tc>
          <w:tcPr>
            <w:tcW w:w="2835" w:type="dxa"/>
            <w:shd w:val="clear" w:color="auto" w:fill="auto"/>
            <w:noWrap/>
            <w:vAlign w:val="center"/>
          </w:tcPr>
          <w:p w14:paraId="22455D5C" w14:textId="77777777" w:rsidR="00037A0D" w:rsidRPr="009B0F73" w:rsidRDefault="00037A0D" w:rsidP="0022425A">
            <w:pPr>
              <w:rPr>
                <w:b/>
                <w:bCs/>
                <w:sz w:val="22"/>
                <w:szCs w:val="22"/>
              </w:rPr>
            </w:pPr>
            <w:r w:rsidRPr="009B0F73">
              <w:rPr>
                <w:b/>
                <w:bCs/>
                <w:sz w:val="22"/>
                <w:szCs w:val="22"/>
              </w:rPr>
              <w:t>Поточний рахунок</w:t>
            </w:r>
            <w:r w:rsidR="008627CE" w:rsidRPr="009B0F73">
              <w:rPr>
                <w:b/>
                <w:bCs/>
                <w:sz w:val="22"/>
                <w:szCs w:val="22"/>
              </w:rPr>
              <w:t xml:space="preserve"> в банку</w:t>
            </w:r>
            <w:r w:rsidRPr="009B0F73">
              <w:rPr>
                <w:b/>
                <w:bCs/>
                <w:sz w:val="22"/>
                <w:szCs w:val="22"/>
              </w:rPr>
              <w:t>:</w:t>
            </w:r>
          </w:p>
        </w:tc>
        <w:tc>
          <w:tcPr>
            <w:tcW w:w="7088" w:type="dxa"/>
            <w:gridSpan w:val="2"/>
            <w:shd w:val="clear" w:color="auto" w:fill="auto"/>
            <w:noWrap/>
            <w:vAlign w:val="center"/>
          </w:tcPr>
          <w:p w14:paraId="5A1B5914" w14:textId="77777777" w:rsidR="00037A0D" w:rsidRPr="009B0F73" w:rsidRDefault="00037A0D" w:rsidP="0022425A">
            <w:pPr>
              <w:rPr>
                <w:b/>
                <w:bCs/>
                <w:sz w:val="22"/>
                <w:szCs w:val="22"/>
              </w:rPr>
            </w:pPr>
          </w:p>
        </w:tc>
      </w:tr>
      <w:tr w:rsidR="007A7183" w:rsidRPr="009B0F73" w14:paraId="1E877AFC" w14:textId="77777777" w:rsidTr="0068055C">
        <w:trPr>
          <w:trHeight w:hRule="exact" w:val="454"/>
        </w:trPr>
        <w:tc>
          <w:tcPr>
            <w:tcW w:w="2835" w:type="dxa"/>
            <w:shd w:val="clear" w:color="auto" w:fill="auto"/>
            <w:noWrap/>
            <w:vAlign w:val="center"/>
          </w:tcPr>
          <w:p w14:paraId="22DD2079" w14:textId="77777777" w:rsidR="007A7183" w:rsidRPr="009B0F73" w:rsidRDefault="008627CE" w:rsidP="0022425A">
            <w:pPr>
              <w:rPr>
                <w:b/>
                <w:bCs/>
                <w:sz w:val="22"/>
                <w:szCs w:val="22"/>
              </w:rPr>
            </w:pPr>
            <w:r w:rsidRPr="009B0F73">
              <w:rPr>
                <w:b/>
                <w:bCs/>
                <w:sz w:val="22"/>
                <w:szCs w:val="22"/>
              </w:rPr>
              <w:t>Керівник Організації</w:t>
            </w:r>
            <w:r w:rsidR="007A7183" w:rsidRPr="009B0F73">
              <w:rPr>
                <w:b/>
                <w:bCs/>
                <w:sz w:val="22"/>
                <w:szCs w:val="22"/>
              </w:rPr>
              <w:t>:</w:t>
            </w:r>
          </w:p>
        </w:tc>
        <w:tc>
          <w:tcPr>
            <w:tcW w:w="3402" w:type="dxa"/>
            <w:shd w:val="clear" w:color="auto" w:fill="auto"/>
            <w:noWrap/>
            <w:vAlign w:val="center"/>
          </w:tcPr>
          <w:p w14:paraId="18337D01" w14:textId="77777777" w:rsidR="007A7183" w:rsidRPr="009B0F73" w:rsidRDefault="007A7183" w:rsidP="0022425A">
            <w:pPr>
              <w:rPr>
                <w:b/>
                <w:bCs/>
                <w:sz w:val="22"/>
                <w:szCs w:val="22"/>
              </w:rPr>
            </w:pPr>
            <w:r w:rsidRPr="009B0F73">
              <w:rPr>
                <w:b/>
                <w:bCs/>
                <w:sz w:val="22"/>
                <w:szCs w:val="22"/>
              </w:rPr>
              <w:t>телефон:</w:t>
            </w:r>
          </w:p>
        </w:tc>
        <w:tc>
          <w:tcPr>
            <w:tcW w:w="3686" w:type="dxa"/>
            <w:shd w:val="clear" w:color="auto" w:fill="auto"/>
            <w:noWrap/>
            <w:vAlign w:val="center"/>
          </w:tcPr>
          <w:p w14:paraId="0A4F47F0" w14:textId="77777777" w:rsidR="007A7183" w:rsidRPr="009B0F73" w:rsidRDefault="007A7183" w:rsidP="0022425A">
            <w:pPr>
              <w:rPr>
                <w:b/>
                <w:bCs/>
                <w:sz w:val="22"/>
                <w:szCs w:val="22"/>
              </w:rPr>
            </w:pPr>
            <w:r w:rsidRPr="009B0F73">
              <w:rPr>
                <w:b/>
                <w:bCs/>
                <w:sz w:val="22"/>
                <w:szCs w:val="22"/>
              </w:rPr>
              <w:t>e-mail:</w:t>
            </w:r>
          </w:p>
        </w:tc>
      </w:tr>
      <w:tr w:rsidR="007A7183" w:rsidRPr="009B0F73" w14:paraId="5E1E7FAF" w14:textId="77777777" w:rsidTr="0068055C">
        <w:trPr>
          <w:trHeight w:hRule="exact" w:val="629"/>
        </w:trPr>
        <w:tc>
          <w:tcPr>
            <w:tcW w:w="2835" w:type="dxa"/>
            <w:shd w:val="clear" w:color="auto" w:fill="auto"/>
            <w:noWrap/>
            <w:vAlign w:val="center"/>
          </w:tcPr>
          <w:p w14:paraId="4E85E33F" w14:textId="77777777" w:rsidR="007A7183" w:rsidRPr="009B0F73" w:rsidRDefault="007A7183" w:rsidP="0022425A">
            <w:pPr>
              <w:rPr>
                <w:b/>
                <w:bCs/>
                <w:sz w:val="22"/>
                <w:szCs w:val="22"/>
              </w:rPr>
            </w:pPr>
            <w:r w:rsidRPr="009B0F73">
              <w:rPr>
                <w:b/>
                <w:bCs/>
                <w:sz w:val="22"/>
                <w:szCs w:val="22"/>
              </w:rPr>
              <w:t>Головний бухгалтер</w:t>
            </w:r>
            <w:r w:rsidR="00A54CE1" w:rsidRPr="009B0F73">
              <w:rPr>
                <w:b/>
                <w:bCs/>
                <w:sz w:val="22"/>
                <w:szCs w:val="22"/>
              </w:rPr>
              <w:t xml:space="preserve"> Організації</w:t>
            </w:r>
            <w:r w:rsidRPr="009B0F73">
              <w:rPr>
                <w:b/>
                <w:bCs/>
                <w:sz w:val="22"/>
                <w:szCs w:val="22"/>
              </w:rPr>
              <w:t>:</w:t>
            </w:r>
          </w:p>
        </w:tc>
        <w:tc>
          <w:tcPr>
            <w:tcW w:w="3402" w:type="dxa"/>
            <w:shd w:val="clear" w:color="auto" w:fill="auto"/>
            <w:noWrap/>
            <w:vAlign w:val="center"/>
          </w:tcPr>
          <w:p w14:paraId="016BCF97" w14:textId="77777777" w:rsidR="007A7183" w:rsidRPr="009B0F73" w:rsidRDefault="007A7183" w:rsidP="0022425A">
            <w:pPr>
              <w:rPr>
                <w:b/>
                <w:bCs/>
                <w:sz w:val="22"/>
                <w:szCs w:val="22"/>
              </w:rPr>
            </w:pPr>
            <w:r w:rsidRPr="009B0F73">
              <w:rPr>
                <w:b/>
                <w:bCs/>
                <w:sz w:val="22"/>
                <w:szCs w:val="22"/>
              </w:rPr>
              <w:t>телефон:</w:t>
            </w:r>
          </w:p>
        </w:tc>
        <w:tc>
          <w:tcPr>
            <w:tcW w:w="3686" w:type="dxa"/>
            <w:shd w:val="clear" w:color="auto" w:fill="auto"/>
            <w:noWrap/>
            <w:vAlign w:val="center"/>
          </w:tcPr>
          <w:p w14:paraId="20079652" w14:textId="77777777" w:rsidR="007A7183" w:rsidRPr="009B0F73" w:rsidRDefault="007A7183" w:rsidP="0022425A">
            <w:pPr>
              <w:rPr>
                <w:b/>
                <w:bCs/>
                <w:sz w:val="22"/>
                <w:szCs w:val="22"/>
              </w:rPr>
            </w:pPr>
            <w:r w:rsidRPr="009B0F73">
              <w:rPr>
                <w:b/>
                <w:bCs/>
                <w:sz w:val="22"/>
                <w:szCs w:val="22"/>
              </w:rPr>
              <w:t>e-mail:</w:t>
            </w:r>
          </w:p>
        </w:tc>
      </w:tr>
      <w:tr w:rsidR="0090564D" w:rsidRPr="009B0F73" w14:paraId="27EF2E0C" w14:textId="77777777" w:rsidTr="0068055C">
        <w:trPr>
          <w:trHeight w:hRule="exact" w:val="801"/>
        </w:trPr>
        <w:tc>
          <w:tcPr>
            <w:tcW w:w="2835" w:type="dxa"/>
            <w:shd w:val="clear" w:color="auto" w:fill="auto"/>
            <w:vAlign w:val="center"/>
          </w:tcPr>
          <w:p w14:paraId="5315553F" w14:textId="1B5E43C2" w:rsidR="0090564D" w:rsidRPr="009B0F73" w:rsidRDefault="0090564D" w:rsidP="0022425A">
            <w:pPr>
              <w:rPr>
                <w:b/>
                <w:bCs/>
                <w:sz w:val="22"/>
                <w:szCs w:val="22"/>
              </w:rPr>
            </w:pPr>
            <w:r w:rsidRPr="009B0F73">
              <w:rPr>
                <w:b/>
                <w:bCs/>
                <w:sz w:val="22"/>
                <w:szCs w:val="22"/>
              </w:rPr>
              <w:t xml:space="preserve">Електронна адреса </w:t>
            </w:r>
            <w:r w:rsidR="00D41C0A" w:rsidRPr="009B0F73">
              <w:rPr>
                <w:b/>
                <w:sz w:val="22"/>
                <w:szCs w:val="22"/>
              </w:rPr>
              <w:t>С</w:t>
            </w:r>
            <w:r w:rsidRPr="009B0F73">
              <w:rPr>
                <w:b/>
                <w:sz w:val="22"/>
                <w:szCs w:val="22"/>
              </w:rPr>
              <w:t>айту</w:t>
            </w:r>
            <w:r w:rsidR="00654EA5" w:rsidRPr="009B0F73">
              <w:rPr>
                <w:b/>
                <w:sz w:val="22"/>
                <w:szCs w:val="22"/>
              </w:rPr>
              <w:t>(ів)</w:t>
            </w:r>
            <w:r w:rsidRPr="009B0F73">
              <w:rPr>
                <w:b/>
                <w:sz w:val="22"/>
                <w:szCs w:val="22"/>
              </w:rPr>
              <w:t xml:space="preserve"> </w:t>
            </w:r>
            <w:r w:rsidR="002B161B" w:rsidRPr="009B0F73">
              <w:rPr>
                <w:b/>
                <w:sz w:val="22"/>
                <w:szCs w:val="22"/>
              </w:rPr>
              <w:t>Організації</w:t>
            </w:r>
            <w:r w:rsidRPr="009B0F73">
              <w:rPr>
                <w:b/>
                <w:bCs/>
                <w:sz w:val="22"/>
                <w:szCs w:val="22"/>
              </w:rPr>
              <w:t>:</w:t>
            </w:r>
          </w:p>
        </w:tc>
        <w:tc>
          <w:tcPr>
            <w:tcW w:w="7088" w:type="dxa"/>
            <w:gridSpan w:val="2"/>
            <w:shd w:val="clear" w:color="auto" w:fill="auto"/>
            <w:vAlign w:val="center"/>
          </w:tcPr>
          <w:p w14:paraId="74742CFF" w14:textId="77777777" w:rsidR="0090564D" w:rsidRPr="009B0F73" w:rsidRDefault="0090564D" w:rsidP="0022425A">
            <w:pPr>
              <w:rPr>
                <w:b/>
                <w:bCs/>
                <w:sz w:val="22"/>
                <w:szCs w:val="22"/>
              </w:rPr>
            </w:pPr>
          </w:p>
        </w:tc>
      </w:tr>
      <w:tr w:rsidR="00D404C2" w:rsidRPr="009B0F73" w14:paraId="4187C9D0" w14:textId="77777777" w:rsidTr="0068055C">
        <w:trPr>
          <w:trHeight w:hRule="exact" w:val="737"/>
        </w:trPr>
        <w:tc>
          <w:tcPr>
            <w:tcW w:w="2835" w:type="dxa"/>
            <w:shd w:val="clear" w:color="auto" w:fill="auto"/>
            <w:vAlign w:val="center"/>
          </w:tcPr>
          <w:p w14:paraId="1DC63C22" w14:textId="77777777" w:rsidR="00D404C2" w:rsidRPr="009B0F73" w:rsidRDefault="00D404C2" w:rsidP="0022425A">
            <w:pPr>
              <w:rPr>
                <w:b/>
                <w:bCs/>
                <w:sz w:val="22"/>
                <w:szCs w:val="22"/>
              </w:rPr>
            </w:pPr>
            <w:r w:rsidRPr="009B0F73">
              <w:rPr>
                <w:b/>
                <w:bCs/>
                <w:sz w:val="22"/>
                <w:szCs w:val="22"/>
              </w:rPr>
              <w:t xml:space="preserve">Вид діяльності </w:t>
            </w:r>
            <w:r w:rsidR="002B161B" w:rsidRPr="009B0F73">
              <w:rPr>
                <w:b/>
                <w:bCs/>
                <w:sz w:val="22"/>
                <w:szCs w:val="22"/>
              </w:rPr>
              <w:t>Організації</w:t>
            </w:r>
            <w:r w:rsidRPr="009B0F73">
              <w:rPr>
                <w:b/>
                <w:bCs/>
                <w:sz w:val="22"/>
                <w:szCs w:val="22"/>
              </w:rPr>
              <w:t>:</w:t>
            </w:r>
          </w:p>
        </w:tc>
        <w:tc>
          <w:tcPr>
            <w:tcW w:w="7088" w:type="dxa"/>
            <w:gridSpan w:val="2"/>
            <w:shd w:val="clear" w:color="auto" w:fill="auto"/>
            <w:vAlign w:val="center"/>
          </w:tcPr>
          <w:p w14:paraId="58FD998D" w14:textId="77777777" w:rsidR="00D404C2" w:rsidRPr="009B0F73" w:rsidRDefault="00D404C2" w:rsidP="0022425A">
            <w:pPr>
              <w:rPr>
                <w:b/>
                <w:bCs/>
                <w:sz w:val="22"/>
                <w:szCs w:val="22"/>
              </w:rPr>
            </w:pPr>
          </w:p>
          <w:p w14:paraId="13F88EB7" w14:textId="77777777" w:rsidR="00D404C2" w:rsidRPr="009B0F73" w:rsidRDefault="00D404C2" w:rsidP="0022425A">
            <w:pPr>
              <w:rPr>
                <w:b/>
                <w:bCs/>
                <w:sz w:val="22"/>
                <w:szCs w:val="22"/>
              </w:rPr>
            </w:pPr>
          </w:p>
        </w:tc>
      </w:tr>
      <w:tr w:rsidR="00D404C2" w:rsidRPr="009B0F73" w14:paraId="02E9371F" w14:textId="77777777" w:rsidTr="0068055C">
        <w:trPr>
          <w:trHeight w:hRule="exact" w:val="529"/>
        </w:trPr>
        <w:tc>
          <w:tcPr>
            <w:tcW w:w="2835" w:type="dxa"/>
            <w:shd w:val="clear" w:color="auto" w:fill="auto"/>
            <w:vAlign w:val="center"/>
          </w:tcPr>
          <w:p w14:paraId="11560768" w14:textId="77777777" w:rsidR="00D404C2" w:rsidRPr="009B0F73" w:rsidRDefault="00D404C2" w:rsidP="0022425A">
            <w:pPr>
              <w:rPr>
                <w:b/>
                <w:bCs/>
                <w:sz w:val="22"/>
                <w:szCs w:val="22"/>
              </w:rPr>
            </w:pPr>
            <w:r w:rsidRPr="009B0F73">
              <w:rPr>
                <w:b/>
                <w:bCs/>
                <w:sz w:val="22"/>
                <w:szCs w:val="22"/>
              </w:rPr>
              <w:t>IP-адреса:</w:t>
            </w:r>
          </w:p>
        </w:tc>
        <w:tc>
          <w:tcPr>
            <w:tcW w:w="7088" w:type="dxa"/>
            <w:gridSpan w:val="2"/>
            <w:shd w:val="clear" w:color="auto" w:fill="auto"/>
            <w:vAlign w:val="center"/>
          </w:tcPr>
          <w:p w14:paraId="2C66E844" w14:textId="77777777" w:rsidR="00D404C2" w:rsidRPr="009B0F73" w:rsidDel="00D404C2" w:rsidRDefault="00D404C2" w:rsidP="0022425A">
            <w:pPr>
              <w:rPr>
                <w:b/>
                <w:bCs/>
                <w:sz w:val="22"/>
                <w:szCs w:val="22"/>
              </w:rPr>
            </w:pPr>
          </w:p>
        </w:tc>
      </w:tr>
      <w:tr w:rsidR="00D404C2" w:rsidRPr="009B0F73" w14:paraId="02AEDD1C" w14:textId="77777777" w:rsidTr="0068055C">
        <w:trPr>
          <w:trHeight w:hRule="exact" w:val="707"/>
        </w:trPr>
        <w:tc>
          <w:tcPr>
            <w:tcW w:w="2835" w:type="dxa"/>
            <w:shd w:val="clear" w:color="auto" w:fill="auto"/>
            <w:noWrap/>
            <w:vAlign w:val="center"/>
          </w:tcPr>
          <w:p w14:paraId="47F45F80" w14:textId="77777777" w:rsidR="00D404C2" w:rsidRPr="009B0F73" w:rsidDel="00D404C2" w:rsidRDefault="00D404C2" w:rsidP="0022425A">
            <w:pPr>
              <w:rPr>
                <w:b/>
                <w:bCs/>
                <w:sz w:val="22"/>
                <w:szCs w:val="22"/>
              </w:rPr>
            </w:pPr>
            <w:r w:rsidRPr="009B0F73">
              <w:rPr>
                <w:b/>
                <w:bCs/>
                <w:sz w:val="22"/>
                <w:szCs w:val="22"/>
              </w:rPr>
              <w:t>Країна продажу (доставки):</w:t>
            </w:r>
          </w:p>
        </w:tc>
        <w:tc>
          <w:tcPr>
            <w:tcW w:w="7088" w:type="dxa"/>
            <w:gridSpan w:val="2"/>
            <w:shd w:val="clear" w:color="auto" w:fill="auto"/>
            <w:noWrap/>
            <w:vAlign w:val="center"/>
          </w:tcPr>
          <w:p w14:paraId="05009709" w14:textId="77777777" w:rsidR="00D404C2" w:rsidRPr="009B0F73" w:rsidDel="00D404C2" w:rsidRDefault="00D404C2" w:rsidP="0022425A">
            <w:pPr>
              <w:rPr>
                <w:b/>
                <w:bCs/>
                <w:sz w:val="22"/>
                <w:szCs w:val="22"/>
              </w:rPr>
            </w:pPr>
          </w:p>
        </w:tc>
      </w:tr>
      <w:tr w:rsidR="007A7183" w:rsidRPr="009B0F73" w14:paraId="45F8008C" w14:textId="77777777" w:rsidTr="0068055C">
        <w:trPr>
          <w:trHeight w:hRule="exact" w:val="340"/>
        </w:trPr>
        <w:tc>
          <w:tcPr>
            <w:tcW w:w="2835" w:type="dxa"/>
            <w:shd w:val="clear" w:color="auto" w:fill="auto"/>
            <w:noWrap/>
            <w:vAlign w:val="center"/>
          </w:tcPr>
          <w:p w14:paraId="09652E6D" w14:textId="77777777" w:rsidR="007A7183" w:rsidRPr="009B0F73" w:rsidRDefault="007A7183" w:rsidP="0022425A">
            <w:pPr>
              <w:rPr>
                <w:b/>
                <w:bCs/>
                <w:sz w:val="22"/>
                <w:szCs w:val="22"/>
              </w:rPr>
            </w:pPr>
            <w:r w:rsidRPr="009B0F73">
              <w:rPr>
                <w:b/>
                <w:bCs/>
                <w:sz w:val="22"/>
                <w:szCs w:val="22"/>
              </w:rPr>
              <w:t>Контактна особа:</w:t>
            </w:r>
          </w:p>
        </w:tc>
        <w:tc>
          <w:tcPr>
            <w:tcW w:w="3402" w:type="dxa"/>
            <w:shd w:val="clear" w:color="auto" w:fill="auto"/>
            <w:noWrap/>
            <w:vAlign w:val="center"/>
          </w:tcPr>
          <w:p w14:paraId="09B2C85F" w14:textId="77777777" w:rsidR="007A7183" w:rsidRPr="009B0F73" w:rsidRDefault="007A7183" w:rsidP="0022425A">
            <w:pPr>
              <w:rPr>
                <w:b/>
                <w:bCs/>
                <w:sz w:val="22"/>
                <w:szCs w:val="22"/>
              </w:rPr>
            </w:pPr>
            <w:r w:rsidRPr="009B0F73">
              <w:rPr>
                <w:b/>
                <w:bCs/>
                <w:sz w:val="22"/>
                <w:szCs w:val="22"/>
              </w:rPr>
              <w:t>Телефон:</w:t>
            </w:r>
          </w:p>
        </w:tc>
        <w:tc>
          <w:tcPr>
            <w:tcW w:w="3686" w:type="dxa"/>
            <w:shd w:val="clear" w:color="auto" w:fill="auto"/>
            <w:noWrap/>
            <w:vAlign w:val="center"/>
          </w:tcPr>
          <w:p w14:paraId="2ABD9488" w14:textId="77777777" w:rsidR="007A7183" w:rsidRPr="009B0F73" w:rsidRDefault="007A7183" w:rsidP="0022425A">
            <w:pPr>
              <w:rPr>
                <w:b/>
                <w:bCs/>
                <w:sz w:val="22"/>
                <w:szCs w:val="22"/>
              </w:rPr>
            </w:pPr>
            <w:r w:rsidRPr="009B0F73">
              <w:rPr>
                <w:b/>
                <w:bCs/>
                <w:sz w:val="22"/>
                <w:szCs w:val="22"/>
              </w:rPr>
              <w:t>e-mail:</w:t>
            </w:r>
          </w:p>
        </w:tc>
      </w:tr>
      <w:tr w:rsidR="00EE7612" w:rsidRPr="009B0F73" w14:paraId="2616552B" w14:textId="77777777" w:rsidTr="0068055C">
        <w:trPr>
          <w:trHeight w:hRule="exact" w:val="697"/>
        </w:trPr>
        <w:tc>
          <w:tcPr>
            <w:tcW w:w="2835" w:type="dxa"/>
            <w:shd w:val="clear" w:color="auto" w:fill="auto"/>
            <w:noWrap/>
            <w:vAlign w:val="center"/>
          </w:tcPr>
          <w:p w14:paraId="26057EAE" w14:textId="77777777" w:rsidR="00EE7612" w:rsidRPr="009B0F73" w:rsidRDefault="00654EA5" w:rsidP="0022425A">
            <w:pPr>
              <w:rPr>
                <w:b/>
                <w:bCs/>
                <w:sz w:val="22"/>
                <w:szCs w:val="22"/>
              </w:rPr>
            </w:pPr>
            <w:r w:rsidRPr="009B0F73">
              <w:rPr>
                <w:b/>
                <w:bCs/>
                <w:sz w:val="22"/>
                <w:szCs w:val="22"/>
              </w:rPr>
              <w:t>E</w:t>
            </w:r>
            <w:r w:rsidR="00EE7612" w:rsidRPr="009B0F73">
              <w:rPr>
                <w:b/>
                <w:bCs/>
                <w:sz w:val="22"/>
                <w:szCs w:val="22"/>
              </w:rPr>
              <w:t>-mail для надання виписок по операціям</w:t>
            </w:r>
            <w:r w:rsidRPr="009B0F73">
              <w:rPr>
                <w:b/>
                <w:bCs/>
                <w:sz w:val="22"/>
                <w:szCs w:val="22"/>
              </w:rPr>
              <w:t>:</w:t>
            </w:r>
          </w:p>
        </w:tc>
        <w:tc>
          <w:tcPr>
            <w:tcW w:w="7088" w:type="dxa"/>
            <w:gridSpan w:val="2"/>
            <w:shd w:val="clear" w:color="auto" w:fill="auto"/>
            <w:noWrap/>
            <w:vAlign w:val="center"/>
          </w:tcPr>
          <w:p w14:paraId="3BD99AD9" w14:textId="77777777" w:rsidR="00EE7612" w:rsidRPr="009B0F73" w:rsidRDefault="00EE7612" w:rsidP="0022425A">
            <w:pPr>
              <w:rPr>
                <w:b/>
                <w:sz w:val="22"/>
                <w:szCs w:val="22"/>
              </w:rPr>
            </w:pPr>
          </w:p>
        </w:tc>
      </w:tr>
    </w:tbl>
    <w:p w14:paraId="41CE2066" w14:textId="77777777" w:rsidR="007A7183" w:rsidRPr="009B0F73" w:rsidRDefault="007A7183" w:rsidP="0022425A">
      <w:pPr>
        <w:pStyle w:val="1"/>
        <w:jc w:val="left"/>
        <w:rPr>
          <w:bCs w:val="0"/>
          <w:sz w:val="22"/>
          <w:szCs w:val="22"/>
          <w:lang w:val="uk-UA"/>
        </w:rPr>
      </w:pPr>
    </w:p>
    <w:p w14:paraId="1BBDB15D" w14:textId="46F7D2B9" w:rsidR="007A7183" w:rsidRPr="009B0F73" w:rsidRDefault="00715B1D" w:rsidP="0022425A">
      <w:pPr>
        <w:pStyle w:val="1"/>
        <w:tabs>
          <w:tab w:val="left" w:pos="5103"/>
        </w:tabs>
        <w:jc w:val="both"/>
        <w:rPr>
          <w:i/>
          <w:sz w:val="22"/>
          <w:szCs w:val="22"/>
          <w:lang w:val="uk-UA"/>
        </w:rPr>
      </w:pPr>
      <w:r w:rsidRPr="009B0F73">
        <w:rPr>
          <w:bCs w:val="0"/>
          <w:i/>
          <w:sz w:val="22"/>
          <w:szCs w:val="22"/>
          <w:lang w:val="uk-UA"/>
        </w:rPr>
        <w:t xml:space="preserve">      </w:t>
      </w:r>
      <w:r w:rsidR="007A7183" w:rsidRPr="009B0F73">
        <w:rPr>
          <w:bCs w:val="0"/>
          <w:i/>
          <w:sz w:val="22"/>
          <w:szCs w:val="22"/>
          <w:lang w:val="uk-UA"/>
        </w:rPr>
        <w:t>БАНК</w:t>
      </w:r>
      <w:r w:rsidR="007A7183" w:rsidRPr="009B0F73">
        <w:rPr>
          <w:bCs w:val="0"/>
          <w:i/>
          <w:sz w:val="22"/>
          <w:szCs w:val="22"/>
          <w:lang w:val="uk-UA"/>
        </w:rPr>
        <w:tab/>
      </w:r>
      <w:r w:rsidR="002B161B" w:rsidRPr="009B0F73">
        <w:rPr>
          <w:bCs w:val="0"/>
          <w:i/>
          <w:sz w:val="22"/>
          <w:szCs w:val="22"/>
          <w:lang w:val="uk-UA"/>
        </w:rPr>
        <w:t>ОРГАНІЗАЦІЯ</w:t>
      </w:r>
    </w:p>
    <w:tbl>
      <w:tblPr>
        <w:tblW w:w="0" w:type="auto"/>
        <w:jc w:val="center"/>
        <w:tblLook w:val="0000" w:firstRow="0" w:lastRow="0" w:firstColumn="0" w:lastColumn="0" w:noHBand="0" w:noVBand="0"/>
      </w:tblPr>
      <w:tblGrid>
        <w:gridCol w:w="4573"/>
        <w:gridCol w:w="4679"/>
      </w:tblGrid>
      <w:tr w:rsidR="007A7183" w:rsidRPr="009B0F73" w14:paraId="7C22A29F" w14:textId="77777777" w:rsidTr="00A15B4A">
        <w:trPr>
          <w:jc w:val="center"/>
        </w:trPr>
        <w:tc>
          <w:tcPr>
            <w:tcW w:w="4573" w:type="dxa"/>
          </w:tcPr>
          <w:p w14:paraId="5749FB20" w14:textId="77777777" w:rsidR="007A7183" w:rsidRPr="009B0F73" w:rsidRDefault="007A7183" w:rsidP="0022425A">
            <w:pPr>
              <w:rPr>
                <w:bCs/>
                <w:sz w:val="22"/>
                <w:szCs w:val="22"/>
              </w:rPr>
            </w:pPr>
          </w:p>
        </w:tc>
        <w:tc>
          <w:tcPr>
            <w:tcW w:w="4679" w:type="dxa"/>
          </w:tcPr>
          <w:p w14:paraId="4C33D942" w14:textId="77777777" w:rsidR="007A7183" w:rsidRPr="009B0F73" w:rsidRDefault="007A7183" w:rsidP="0022425A">
            <w:pPr>
              <w:jc w:val="right"/>
              <w:rPr>
                <w:bCs/>
                <w:sz w:val="22"/>
                <w:szCs w:val="22"/>
              </w:rPr>
            </w:pPr>
          </w:p>
        </w:tc>
      </w:tr>
      <w:tr w:rsidR="007A7183" w:rsidRPr="009B0F73" w14:paraId="37D2D1F5" w14:textId="77777777" w:rsidTr="00A15B4A">
        <w:trPr>
          <w:jc w:val="center"/>
        </w:trPr>
        <w:tc>
          <w:tcPr>
            <w:tcW w:w="4573" w:type="dxa"/>
            <w:vAlign w:val="center"/>
          </w:tcPr>
          <w:p w14:paraId="57C5B24F" w14:textId="77777777" w:rsidR="007A7183" w:rsidRPr="009B0F73" w:rsidRDefault="007A7183" w:rsidP="0022425A">
            <w:pPr>
              <w:pBdr>
                <w:bottom w:val="single" w:sz="12" w:space="1" w:color="auto"/>
              </w:pBdr>
              <w:jc w:val="both"/>
              <w:rPr>
                <w:b/>
                <w:sz w:val="22"/>
                <w:szCs w:val="22"/>
              </w:rPr>
            </w:pPr>
          </w:p>
          <w:p w14:paraId="565666FA" w14:textId="77777777" w:rsidR="007A7183" w:rsidRPr="009B0F73" w:rsidRDefault="007A7183" w:rsidP="0022425A">
            <w:pPr>
              <w:jc w:val="both"/>
              <w:rPr>
                <w:b/>
                <w:sz w:val="22"/>
                <w:szCs w:val="22"/>
              </w:rPr>
            </w:pPr>
            <w:r w:rsidRPr="009B0F73">
              <w:rPr>
                <w:b/>
                <w:sz w:val="22"/>
                <w:szCs w:val="22"/>
              </w:rPr>
              <w:t>М.П.</w:t>
            </w:r>
          </w:p>
        </w:tc>
        <w:tc>
          <w:tcPr>
            <w:tcW w:w="4679" w:type="dxa"/>
            <w:vAlign w:val="center"/>
          </w:tcPr>
          <w:p w14:paraId="4BB95C56" w14:textId="77777777" w:rsidR="007A7183" w:rsidRPr="009B0F73" w:rsidRDefault="007A7183" w:rsidP="0022425A">
            <w:pPr>
              <w:pBdr>
                <w:bottom w:val="single" w:sz="12" w:space="1" w:color="auto"/>
              </w:pBdr>
              <w:jc w:val="both"/>
              <w:rPr>
                <w:b/>
                <w:sz w:val="22"/>
                <w:szCs w:val="22"/>
              </w:rPr>
            </w:pPr>
          </w:p>
          <w:p w14:paraId="21182F14" w14:textId="77777777" w:rsidR="007A7183" w:rsidRPr="009B0F73" w:rsidRDefault="007A7183" w:rsidP="0022425A">
            <w:pPr>
              <w:jc w:val="both"/>
              <w:rPr>
                <w:b/>
                <w:sz w:val="22"/>
                <w:szCs w:val="22"/>
              </w:rPr>
            </w:pPr>
            <w:r w:rsidRPr="009B0F73">
              <w:rPr>
                <w:b/>
                <w:sz w:val="22"/>
                <w:szCs w:val="22"/>
              </w:rPr>
              <w:t>М.П.</w:t>
            </w:r>
          </w:p>
        </w:tc>
      </w:tr>
    </w:tbl>
    <w:p w14:paraId="2DCD669E" w14:textId="77777777" w:rsidR="007A7183" w:rsidRPr="009B0F73" w:rsidRDefault="001F2DDE" w:rsidP="0022425A">
      <w:pPr>
        <w:jc w:val="right"/>
        <w:rPr>
          <w:b/>
          <w:bCs/>
          <w:i/>
          <w:iCs/>
          <w:sz w:val="22"/>
          <w:szCs w:val="22"/>
        </w:rPr>
      </w:pPr>
      <w:r w:rsidRPr="009B0F73">
        <w:rPr>
          <w:b/>
          <w:bCs/>
          <w:i/>
          <w:iCs/>
          <w:sz w:val="22"/>
          <w:szCs w:val="22"/>
        </w:rPr>
        <w:br w:type="page"/>
      </w:r>
      <w:r w:rsidR="007A7183" w:rsidRPr="009B0F73">
        <w:rPr>
          <w:b/>
          <w:bCs/>
          <w:i/>
          <w:iCs/>
          <w:sz w:val="22"/>
          <w:szCs w:val="22"/>
        </w:rPr>
        <w:t>Додаток 2</w:t>
      </w:r>
    </w:p>
    <w:p w14:paraId="3BE6813B" w14:textId="77777777" w:rsidR="007A7183" w:rsidRPr="009B0F73" w:rsidRDefault="007A7183" w:rsidP="0022425A">
      <w:pPr>
        <w:jc w:val="right"/>
        <w:rPr>
          <w:b/>
          <w:bCs/>
          <w:i/>
          <w:iCs/>
          <w:sz w:val="22"/>
          <w:szCs w:val="22"/>
        </w:rPr>
      </w:pPr>
      <w:r w:rsidRPr="009B0F73">
        <w:rPr>
          <w:b/>
          <w:bCs/>
          <w:i/>
          <w:iCs/>
          <w:sz w:val="22"/>
          <w:szCs w:val="22"/>
        </w:rPr>
        <w:t>до договору Інтернет-еквайрингу</w:t>
      </w:r>
    </w:p>
    <w:p w14:paraId="14F8995D" w14:textId="77777777" w:rsidR="007A7183" w:rsidRPr="009B0F73" w:rsidRDefault="007A7183" w:rsidP="0022425A">
      <w:pPr>
        <w:jc w:val="right"/>
        <w:rPr>
          <w:b/>
          <w:bCs/>
          <w:i/>
          <w:iCs/>
          <w:sz w:val="22"/>
          <w:szCs w:val="22"/>
        </w:rPr>
      </w:pPr>
      <w:r w:rsidRPr="009B0F73">
        <w:rPr>
          <w:b/>
          <w:bCs/>
          <w:i/>
          <w:iCs/>
          <w:sz w:val="22"/>
          <w:szCs w:val="22"/>
        </w:rPr>
        <w:t xml:space="preserve">від </w:t>
      </w:r>
      <w:r w:rsidR="001F2DDE" w:rsidRPr="009B0F73">
        <w:rPr>
          <w:b/>
          <w:bCs/>
          <w:i/>
          <w:iCs/>
          <w:sz w:val="22"/>
          <w:szCs w:val="22"/>
        </w:rPr>
        <w:t>«</w:t>
      </w:r>
      <w:r w:rsidRPr="009B0F73">
        <w:rPr>
          <w:b/>
          <w:bCs/>
          <w:i/>
          <w:iCs/>
          <w:sz w:val="22"/>
          <w:szCs w:val="22"/>
        </w:rPr>
        <w:t>___</w:t>
      </w:r>
      <w:r w:rsidR="001F2DDE" w:rsidRPr="009B0F73">
        <w:rPr>
          <w:b/>
          <w:bCs/>
          <w:i/>
          <w:iCs/>
          <w:sz w:val="22"/>
          <w:szCs w:val="22"/>
        </w:rPr>
        <w:t>»</w:t>
      </w:r>
      <w:r w:rsidRPr="009B0F73">
        <w:rPr>
          <w:b/>
          <w:bCs/>
          <w:i/>
          <w:iCs/>
          <w:sz w:val="22"/>
          <w:szCs w:val="22"/>
        </w:rPr>
        <w:t>__________ 20___ р. №________________________</w:t>
      </w:r>
    </w:p>
    <w:p w14:paraId="202051F7" w14:textId="77777777" w:rsidR="007A7183" w:rsidRPr="009B0F73" w:rsidRDefault="007A7183" w:rsidP="0022425A">
      <w:pPr>
        <w:tabs>
          <w:tab w:val="left" w:pos="284"/>
          <w:tab w:val="left" w:pos="5670"/>
        </w:tabs>
        <w:rPr>
          <w:b/>
          <w:bCs/>
          <w:i/>
          <w:iCs/>
          <w:sz w:val="22"/>
          <w:szCs w:val="22"/>
        </w:rPr>
      </w:pPr>
    </w:p>
    <w:p w14:paraId="12F527A8" w14:textId="77777777" w:rsidR="00D60CCC" w:rsidRPr="009B0F73" w:rsidRDefault="00D60CCC" w:rsidP="0022425A">
      <w:pPr>
        <w:spacing w:line="360" w:lineRule="auto"/>
        <w:jc w:val="center"/>
        <w:rPr>
          <w:b/>
          <w:bCs/>
          <w:sz w:val="22"/>
          <w:szCs w:val="22"/>
        </w:rPr>
      </w:pPr>
    </w:p>
    <w:p w14:paraId="61FF10FA" w14:textId="77777777" w:rsidR="00D60CCC" w:rsidRPr="009B0F73" w:rsidRDefault="00D60CCC" w:rsidP="0022425A">
      <w:pPr>
        <w:spacing w:line="360" w:lineRule="auto"/>
        <w:jc w:val="center"/>
        <w:rPr>
          <w:b/>
          <w:bCs/>
          <w:sz w:val="22"/>
          <w:szCs w:val="22"/>
        </w:rPr>
      </w:pPr>
    </w:p>
    <w:p w14:paraId="113B2276" w14:textId="77777777" w:rsidR="00D60CCC" w:rsidRPr="009B0F73" w:rsidRDefault="00D60CCC" w:rsidP="0022425A">
      <w:pPr>
        <w:spacing w:line="360" w:lineRule="auto"/>
        <w:jc w:val="center"/>
        <w:rPr>
          <w:b/>
          <w:bCs/>
          <w:sz w:val="22"/>
          <w:szCs w:val="22"/>
        </w:rPr>
      </w:pPr>
    </w:p>
    <w:p w14:paraId="24A5C1F7" w14:textId="77777777" w:rsidR="00D60CCC" w:rsidRPr="009B0F73" w:rsidRDefault="00D60CCC" w:rsidP="0022425A">
      <w:pPr>
        <w:spacing w:line="360" w:lineRule="auto"/>
        <w:jc w:val="center"/>
        <w:rPr>
          <w:b/>
          <w:bCs/>
          <w:sz w:val="22"/>
          <w:szCs w:val="22"/>
        </w:rPr>
      </w:pPr>
    </w:p>
    <w:p w14:paraId="060EE3F2" w14:textId="77777777" w:rsidR="007A7183" w:rsidRPr="009B0F73" w:rsidRDefault="007A7183" w:rsidP="0022425A">
      <w:pPr>
        <w:spacing w:line="360" w:lineRule="auto"/>
        <w:jc w:val="center"/>
        <w:rPr>
          <w:b/>
          <w:bCs/>
          <w:sz w:val="22"/>
          <w:szCs w:val="22"/>
        </w:rPr>
      </w:pPr>
      <w:r w:rsidRPr="009B0F73">
        <w:rPr>
          <w:b/>
          <w:bCs/>
          <w:sz w:val="22"/>
          <w:szCs w:val="22"/>
        </w:rPr>
        <w:t>Тарифи</w:t>
      </w:r>
    </w:p>
    <w:p w14:paraId="044B6BC5" w14:textId="77777777" w:rsidR="007A7183" w:rsidRPr="009B0F73" w:rsidRDefault="007A7183" w:rsidP="0022425A">
      <w:pPr>
        <w:tabs>
          <w:tab w:val="left" w:pos="5529"/>
          <w:tab w:val="left" w:pos="6946"/>
        </w:tabs>
        <w:jc w:val="both"/>
        <w:rPr>
          <w:i/>
          <w:iCs/>
          <w:sz w:val="22"/>
          <w:szCs w:val="22"/>
        </w:rPr>
      </w:pPr>
    </w:p>
    <w:tbl>
      <w:tblPr>
        <w:tblW w:w="9414" w:type="dxa"/>
        <w:jc w:val="center"/>
        <w:tblLayout w:type="fixed"/>
        <w:tblLook w:val="0000" w:firstRow="0" w:lastRow="0" w:firstColumn="0" w:lastColumn="0" w:noHBand="0" w:noVBand="0"/>
      </w:tblPr>
      <w:tblGrid>
        <w:gridCol w:w="6946"/>
        <w:gridCol w:w="2468"/>
      </w:tblGrid>
      <w:tr w:rsidR="00A04D73" w:rsidRPr="009B0F73" w14:paraId="423F71DC" w14:textId="77777777" w:rsidTr="008B5B0A">
        <w:trPr>
          <w:cantSplit/>
          <w:trHeight w:val="1645"/>
          <w:jc w:val="center"/>
        </w:trPr>
        <w:tc>
          <w:tcPr>
            <w:tcW w:w="6946" w:type="dxa"/>
            <w:tcBorders>
              <w:top w:val="single" w:sz="6" w:space="0" w:color="auto"/>
              <w:left w:val="single" w:sz="6" w:space="0" w:color="auto"/>
              <w:bottom w:val="single" w:sz="6" w:space="0" w:color="auto"/>
              <w:right w:val="single" w:sz="6" w:space="0" w:color="auto"/>
            </w:tcBorders>
            <w:shd w:val="clear" w:color="auto" w:fill="C0C0C0"/>
            <w:vAlign w:val="center"/>
          </w:tcPr>
          <w:p w14:paraId="5C722886" w14:textId="77777777" w:rsidR="00A04D73" w:rsidRPr="009B0F73" w:rsidRDefault="00A04D73" w:rsidP="0022425A">
            <w:pPr>
              <w:pStyle w:val="4"/>
              <w:jc w:val="center"/>
              <w:rPr>
                <w:sz w:val="23"/>
                <w:szCs w:val="23"/>
                <w:lang w:val="uk-UA"/>
              </w:rPr>
            </w:pPr>
            <w:r w:rsidRPr="009B0F73">
              <w:rPr>
                <w:sz w:val="23"/>
                <w:szCs w:val="23"/>
                <w:lang w:val="uk-UA"/>
              </w:rPr>
              <w:t xml:space="preserve">Тип  і  вид </w:t>
            </w:r>
            <w:r w:rsidR="00AA3EA0" w:rsidRPr="009B0F73">
              <w:rPr>
                <w:sz w:val="23"/>
                <w:szCs w:val="23"/>
                <w:lang w:val="uk-UA"/>
              </w:rPr>
              <w:t>ЕПЗ, що використовується для оплати</w:t>
            </w:r>
          </w:p>
        </w:tc>
        <w:tc>
          <w:tcPr>
            <w:tcW w:w="2468" w:type="dxa"/>
            <w:tcBorders>
              <w:top w:val="single" w:sz="6" w:space="0" w:color="auto"/>
              <w:left w:val="single" w:sz="6" w:space="0" w:color="auto"/>
              <w:bottom w:val="single" w:sz="6" w:space="0" w:color="auto"/>
              <w:right w:val="single" w:sz="6" w:space="0" w:color="auto"/>
            </w:tcBorders>
            <w:shd w:val="clear" w:color="auto" w:fill="C0C0C0"/>
            <w:vAlign w:val="center"/>
          </w:tcPr>
          <w:p w14:paraId="22899338" w14:textId="77777777" w:rsidR="00A04D73" w:rsidRPr="009B0F73" w:rsidRDefault="00A04D73" w:rsidP="0022425A">
            <w:pPr>
              <w:jc w:val="center"/>
              <w:rPr>
                <w:i/>
                <w:iCs/>
                <w:sz w:val="23"/>
                <w:szCs w:val="23"/>
              </w:rPr>
            </w:pPr>
            <w:r w:rsidRPr="009B0F73">
              <w:rPr>
                <w:i/>
                <w:iCs/>
                <w:sz w:val="23"/>
                <w:szCs w:val="23"/>
              </w:rPr>
              <w:t>Комісійна винагорода (%)</w:t>
            </w:r>
          </w:p>
          <w:p w14:paraId="12E18C76" w14:textId="77777777" w:rsidR="00A04D73" w:rsidRPr="009B0F73" w:rsidRDefault="00A04D73" w:rsidP="0022425A">
            <w:pPr>
              <w:jc w:val="center"/>
              <w:rPr>
                <w:i/>
                <w:iCs/>
                <w:sz w:val="23"/>
                <w:szCs w:val="23"/>
              </w:rPr>
            </w:pPr>
            <w:r w:rsidRPr="009B0F73">
              <w:rPr>
                <w:i/>
                <w:iCs/>
                <w:sz w:val="23"/>
                <w:szCs w:val="23"/>
              </w:rPr>
              <w:t>від суми платежу</w:t>
            </w:r>
          </w:p>
          <w:p w14:paraId="71D6386C" w14:textId="77777777" w:rsidR="00A04D73" w:rsidRPr="009B0F73" w:rsidRDefault="00A04D73" w:rsidP="0022425A">
            <w:pPr>
              <w:jc w:val="center"/>
              <w:rPr>
                <w:i/>
                <w:iCs/>
                <w:sz w:val="23"/>
                <w:szCs w:val="23"/>
              </w:rPr>
            </w:pPr>
            <w:r w:rsidRPr="009B0F73">
              <w:rPr>
                <w:i/>
                <w:iCs/>
                <w:sz w:val="23"/>
                <w:szCs w:val="23"/>
              </w:rPr>
              <w:t>(без ПДВ)</w:t>
            </w:r>
          </w:p>
        </w:tc>
      </w:tr>
      <w:tr w:rsidR="00A04D73" w:rsidRPr="009B0F73" w14:paraId="6B5B09E0" w14:textId="77777777" w:rsidTr="008B5B0A">
        <w:trPr>
          <w:cantSplit/>
          <w:trHeight w:val="502"/>
          <w:jc w:val="center"/>
        </w:trPr>
        <w:tc>
          <w:tcPr>
            <w:tcW w:w="6946" w:type="dxa"/>
            <w:tcBorders>
              <w:top w:val="single" w:sz="6" w:space="0" w:color="auto"/>
              <w:left w:val="single" w:sz="6" w:space="0" w:color="auto"/>
              <w:bottom w:val="single" w:sz="6" w:space="0" w:color="auto"/>
              <w:right w:val="single" w:sz="6" w:space="0" w:color="auto"/>
            </w:tcBorders>
          </w:tcPr>
          <w:p w14:paraId="5CF69048" w14:textId="77777777" w:rsidR="00A04D73" w:rsidRPr="009B0F73" w:rsidRDefault="00A04D73" w:rsidP="0022425A">
            <w:pPr>
              <w:spacing w:before="120" w:after="120"/>
              <w:rPr>
                <w:b/>
                <w:bCs/>
                <w:i/>
                <w:iCs/>
                <w:sz w:val="23"/>
                <w:szCs w:val="23"/>
              </w:rPr>
            </w:pPr>
            <w:r w:rsidRPr="009B0F73">
              <w:rPr>
                <w:b/>
                <w:bCs/>
                <w:i/>
                <w:iCs/>
                <w:sz w:val="23"/>
                <w:szCs w:val="23"/>
              </w:rPr>
              <w:t>VISA</w:t>
            </w:r>
          </w:p>
        </w:tc>
        <w:tc>
          <w:tcPr>
            <w:tcW w:w="2468" w:type="dxa"/>
            <w:tcBorders>
              <w:top w:val="single" w:sz="6" w:space="0" w:color="auto"/>
              <w:left w:val="single" w:sz="6" w:space="0" w:color="auto"/>
              <w:bottom w:val="single" w:sz="6" w:space="0" w:color="auto"/>
              <w:right w:val="single" w:sz="6" w:space="0" w:color="auto"/>
            </w:tcBorders>
          </w:tcPr>
          <w:p w14:paraId="7A09F724" w14:textId="1B57715C" w:rsidR="00A04D73" w:rsidRPr="00A64F66" w:rsidRDefault="00A64F66" w:rsidP="0022425A">
            <w:pPr>
              <w:spacing w:before="120" w:after="120"/>
              <w:jc w:val="center"/>
              <w:rPr>
                <w:b/>
                <w:bCs/>
                <w:i/>
                <w:iCs/>
                <w:sz w:val="23"/>
                <w:szCs w:val="23"/>
                <w:lang w:val="ru-RU"/>
              </w:rPr>
            </w:pPr>
            <w:r>
              <w:rPr>
                <w:b/>
                <w:bCs/>
                <w:i/>
                <w:iCs/>
                <w:sz w:val="23"/>
                <w:szCs w:val="23"/>
                <w:lang w:val="ru-RU"/>
              </w:rPr>
              <w:t>1,95%</w:t>
            </w:r>
          </w:p>
        </w:tc>
      </w:tr>
      <w:tr w:rsidR="00A04D73" w:rsidRPr="009B0F73" w14:paraId="41665040" w14:textId="77777777" w:rsidTr="008B5B0A">
        <w:trPr>
          <w:cantSplit/>
          <w:trHeight w:val="488"/>
          <w:jc w:val="center"/>
        </w:trPr>
        <w:tc>
          <w:tcPr>
            <w:tcW w:w="6946" w:type="dxa"/>
            <w:tcBorders>
              <w:top w:val="single" w:sz="6" w:space="0" w:color="auto"/>
              <w:left w:val="single" w:sz="6" w:space="0" w:color="auto"/>
              <w:bottom w:val="single" w:sz="6" w:space="0" w:color="auto"/>
              <w:right w:val="single" w:sz="6" w:space="0" w:color="auto"/>
            </w:tcBorders>
          </w:tcPr>
          <w:p w14:paraId="1E96C280" w14:textId="77777777" w:rsidR="00A04D73" w:rsidRPr="009B0F73" w:rsidRDefault="00581238" w:rsidP="0022425A">
            <w:pPr>
              <w:spacing w:before="120" w:after="120"/>
              <w:rPr>
                <w:b/>
                <w:bCs/>
                <w:i/>
                <w:iCs/>
                <w:sz w:val="23"/>
                <w:szCs w:val="23"/>
              </w:rPr>
            </w:pPr>
            <w:r w:rsidRPr="009B0F73">
              <w:rPr>
                <w:b/>
                <w:bCs/>
                <w:i/>
                <w:iCs/>
                <w:sz w:val="23"/>
                <w:szCs w:val="23"/>
              </w:rPr>
              <w:t>Masterсard</w:t>
            </w:r>
          </w:p>
        </w:tc>
        <w:tc>
          <w:tcPr>
            <w:tcW w:w="2468" w:type="dxa"/>
            <w:tcBorders>
              <w:top w:val="single" w:sz="6" w:space="0" w:color="auto"/>
              <w:left w:val="single" w:sz="6" w:space="0" w:color="auto"/>
              <w:bottom w:val="single" w:sz="6" w:space="0" w:color="auto"/>
              <w:right w:val="single" w:sz="6" w:space="0" w:color="auto"/>
            </w:tcBorders>
          </w:tcPr>
          <w:p w14:paraId="18B0602D" w14:textId="73904B09" w:rsidR="00A04D73" w:rsidRPr="009B0F73" w:rsidRDefault="00A64F66" w:rsidP="0022425A">
            <w:pPr>
              <w:spacing w:before="120" w:after="120"/>
              <w:jc w:val="center"/>
              <w:rPr>
                <w:b/>
                <w:bCs/>
                <w:i/>
                <w:iCs/>
                <w:sz w:val="23"/>
                <w:szCs w:val="23"/>
              </w:rPr>
            </w:pPr>
            <w:r>
              <w:rPr>
                <w:b/>
                <w:bCs/>
                <w:i/>
                <w:iCs/>
                <w:sz w:val="23"/>
                <w:szCs w:val="23"/>
                <w:lang w:val="ru-RU"/>
              </w:rPr>
              <w:t>1,95%</w:t>
            </w:r>
          </w:p>
        </w:tc>
      </w:tr>
      <w:tr w:rsidR="00A04D73" w:rsidRPr="009B0F73" w14:paraId="1CC01877" w14:textId="77777777" w:rsidTr="008B5B0A">
        <w:trPr>
          <w:cantSplit/>
          <w:trHeight w:val="510"/>
          <w:jc w:val="center"/>
        </w:trPr>
        <w:tc>
          <w:tcPr>
            <w:tcW w:w="6946" w:type="dxa"/>
            <w:tcBorders>
              <w:top w:val="single" w:sz="6" w:space="0" w:color="auto"/>
              <w:left w:val="single" w:sz="6" w:space="0" w:color="auto"/>
              <w:bottom w:val="single" w:sz="4" w:space="0" w:color="auto"/>
              <w:right w:val="single" w:sz="4" w:space="0" w:color="auto"/>
            </w:tcBorders>
          </w:tcPr>
          <w:p w14:paraId="0D21800B" w14:textId="77777777" w:rsidR="00A04D73" w:rsidRPr="009B0F73" w:rsidRDefault="00A04D73" w:rsidP="0022425A">
            <w:pPr>
              <w:spacing w:before="120" w:after="120"/>
              <w:rPr>
                <w:b/>
                <w:bCs/>
                <w:i/>
                <w:iCs/>
                <w:sz w:val="22"/>
                <w:szCs w:val="22"/>
              </w:rPr>
            </w:pPr>
            <w:r w:rsidRPr="009B0F73">
              <w:rPr>
                <w:b/>
                <w:bCs/>
                <w:i/>
                <w:iCs/>
                <w:sz w:val="22"/>
                <w:szCs w:val="22"/>
              </w:rPr>
              <w:t>ПРОСТІР</w:t>
            </w:r>
          </w:p>
        </w:tc>
        <w:tc>
          <w:tcPr>
            <w:tcW w:w="2468" w:type="dxa"/>
            <w:tcBorders>
              <w:top w:val="single" w:sz="6" w:space="0" w:color="auto"/>
              <w:left w:val="single" w:sz="4" w:space="0" w:color="auto"/>
              <w:bottom w:val="single" w:sz="4" w:space="0" w:color="auto"/>
              <w:right w:val="single" w:sz="6" w:space="0" w:color="auto"/>
            </w:tcBorders>
          </w:tcPr>
          <w:p w14:paraId="5939E2D6" w14:textId="00C98DC6" w:rsidR="00A04D73" w:rsidRPr="009B0F73" w:rsidRDefault="00A64F66" w:rsidP="0022425A">
            <w:pPr>
              <w:spacing w:before="120" w:after="120"/>
              <w:jc w:val="center"/>
              <w:rPr>
                <w:b/>
                <w:bCs/>
                <w:i/>
                <w:iCs/>
                <w:sz w:val="23"/>
                <w:szCs w:val="23"/>
              </w:rPr>
            </w:pPr>
            <w:r>
              <w:rPr>
                <w:b/>
                <w:bCs/>
                <w:i/>
                <w:iCs/>
                <w:sz w:val="23"/>
                <w:szCs w:val="23"/>
                <w:lang w:val="ru-RU"/>
              </w:rPr>
              <w:t>1,95%</w:t>
            </w:r>
          </w:p>
        </w:tc>
      </w:tr>
    </w:tbl>
    <w:p w14:paraId="2B709CE5" w14:textId="77777777" w:rsidR="007B37D3" w:rsidRPr="009B0F73" w:rsidRDefault="007B37D3" w:rsidP="0022425A">
      <w:pPr>
        <w:spacing w:before="120" w:after="120"/>
        <w:rPr>
          <w:i/>
          <w:iCs/>
          <w:sz w:val="22"/>
          <w:szCs w:val="22"/>
        </w:rPr>
      </w:pPr>
    </w:p>
    <w:p w14:paraId="1A3FB564" w14:textId="77777777" w:rsidR="007A7183" w:rsidRPr="009B0F73" w:rsidRDefault="007A7183" w:rsidP="0022425A">
      <w:pPr>
        <w:spacing w:before="120" w:after="120"/>
        <w:rPr>
          <w:i/>
          <w:iCs/>
          <w:sz w:val="22"/>
          <w:szCs w:val="22"/>
        </w:rPr>
      </w:pPr>
    </w:p>
    <w:p w14:paraId="191E79A6" w14:textId="0E865DE0" w:rsidR="007A7183" w:rsidRPr="009B0F73" w:rsidRDefault="007A7183" w:rsidP="0022425A">
      <w:pPr>
        <w:pStyle w:val="af7"/>
        <w:jc w:val="both"/>
        <w:rPr>
          <w:rFonts w:ascii="Times New Roman" w:hAnsi="Times New Roman"/>
          <w:i/>
          <w:iCs/>
        </w:rPr>
      </w:pPr>
      <w:r w:rsidRPr="009B0F73">
        <w:rPr>
          <w:rFonts w:ascii="Times New Roman" w:hAnsi="Times New Roman"/>
          <w:i/>
          <w:iCs/>
        </w:rPr>
        <w:t>Комісійна винагорода, що стягується Б</w:t>
      </w:r>
      <w:r w:rsidR="00714365" w:rsidRPr="009B0F73">
        <w:rPr>
          <w:rFonts w:ascii="Times New Roman" w:hAnsi="Times New Roman"/>
          <w:i/>
          <w:iCs/>
        </w:rPr>
        <w:t>анком</w:t>
      </w:r>
      <w:r w:rsidRPr="009B0F73">
        <w:rPr>
          <w:rFonts w:ascii="Times New Roman" w:hAnsi="Times New Roman"/>
          <w:i/>
          <w:iCs/>
        </w:rPr>
        <w:t xml:space="preserve">, розраховується від суми кожної </w:t>
      </w:r>
      <w:r w:rsidR="00714365" w:rsidRPr="009B0F73">
        <w:rPr>
          <w:rFonts w:ascii="Times New Roman" w:hAnsi="Times New Roman"/>
          <w:i/>
          <w:iCs/>
        </w:rPr>
        <w:t>О</w:t>
      </w:r>
      <w:r w:rsidRPr="009B0F73">
        <w:rPr>
          <w:rFonts w:ascii="Times New Roman" w:hAnsi="Times New Roman"/>
          <w:i/>
          <w:iCs/>
        </w:rPr>
        <w:t>перації, з</w:t>
      </w:r>
      <w:r w:rsidR="005D1CB8" w:rsidRPr="009B0F73">
        <w:rPr>
          <w:rFonts w:ascii="Times New Roman" w:hAnsi="Times New Roman"/>
          <w:i/>
          <w:iCs/>
        </w:rPr>
        <w:t xml:space="preserve">дійсненної з використанням </w:t>
      </w:r>
      <w:r w:rsidR="00116CD6" w:rsidRPr="009B0F73">
        <w:rPr>
          <w:rFonts w:ascii="Times New Roman" w:hAnsi="Times New Roman"/>
          <w:i/>
          <w:iCs/>
        </w:rPr>
        <w:t>ЕПЗ</w:t>
      </w:r>
      <w:r w:rsidR="005D1CB8" w:rsidRPr="009B0F73">
        <w:rPr>
          <w:rFonts w:ascii="Times New Roman" w:hAnsi="Times New Roman"/>
          <w:i/>
          <w:iCs/>
        </w:rPr>
        <w:t xml:space="preserve"> </w:t>
      </w:r>
      <w:r w:rsidRPr="009B0F73">
        <w:rPr>
          <w:rFonts w:ascii="Times New Roman" w:hAnsi="Times New Roman"/>
          <w:i/>
          <w:iCs/>
        </w:rPr>
        <w:t xml:space="preserve">з оплати </w:t>
      </w:r>
      <w:r w:rsidR="00D60CCC" w:rsidRPr="009B0F73">
        <w:rPr>
          <w:rFonts w:ascii="Times New Roman" w:hAnsi="Times New Roman"/>
          <w:i/>
          <w:iCs/>
        </w:rPr>
        <w:t>Т</w:t>
      </w:r>
      <w:r w:rsidRPr="009B0F73">
        <w:rPr>
          <w:rFonts w:ascii="Times New Roman" w:hAnsi="Times New Roman"/>
          <w:i/>
          <w:iCs/>
        </w:rPr>
        <w:t xml:space="preserve">оварів в мережі Інтернет через </w:t>
      </w:r>
      <w:r w:rsidR="00D41C0A" w:rsidRPr="009B0F73">
        <w:rPr>
          <w:rFonts w:ascii="Times New Roman" w:hAnsi="Times New Roman"/>
          <w:i/>
          <w:iCs/>
        </w:rPr>
        <w:t>С</w:t>
      </w:r>
      <w:r w:rsidRPr="009B0F73">
        <w:rPr>
          <w:rFonts w:ascii="Times New Roman" w:hAnsi="Times New Roman"/>
          <w:i/>
          <w:iCs/>
        </w:rPr>
        <w:t xml:space="preserve">айт(и) </w:t>
      </w:r>
      <w:r w:rsidR="002B161B" w:rsidRPr="009B0F73">
        <w:rPr>
          <w:rFonts w:ascii="Times New Roman" w:hAnsi="Times New Roman"/>
          <w:i/>
          <w:iCs/>
        </w:rPr>
        <w:t>Організації</w:t>
      </w:r>
      <w:r w:rsidRPr="009B0F73">
        <w:rPr>
          <w:rFonts w:ascii="Times New Roman" w:hAnsi="Times New Roman"/>
          <w:i/>
          <w:iCs/>
        </w:rPr>
        <w:t>.</w:t>
      </w:r>
    </w:p>
    <w:p w14:paraId="412D913F" w14:textId="77777777" w:rsidR="007A7183" w:rsidRPr="009B0F73" w:rsidRDefault="007A7183" w:rsidP="0022425A">
      <w:pPr>
        <w:pStyle w:val="a6"/>
        <w:rPr>
          <w:i/>
          <w:iCs/>
          <w:sz w:val="22"/>
          <w:szCs w:val="22"/>
        </w:rPr>
      </w:pPr>
    </w:p>
    <w:p w14:paraId="0C2A03B8" w14:textId="5A44B227" w:rsidR="00B95738" w:rsidRPr="009B0F73" w:rsidRDefault="00B95738" w:rsidP="0022425A">
      <w:pPr>
        <w:pStyle w:val="1"/>
        <w:tabs>
          <w:tab w:val="left" w:pos="4962"/>
        </w:tabs>
        <w:jc w:val="both"/>
        <w:rPr>
          <w:i/>
          <w:sz w:val="22"/>
          <w:szCs w:val="22"/>
          <w:lang w:val="uk-UA"/>
        </w:rPr>
      </w:pPr>
      <w:r w:rsidRPr="009B0F73">
        <w:rPr>
          <w:bCs w:val="0"/>
          <w:i/>
          <w:sz w:val="22"/>
          <w:szCs w:val="22"/>
          <w:lang w:val="uk-UA"/>
        </w:rPr>
        <w:t>БАНК</w:t>
      </w:r>
      <w:r w:rsidRPr="009B0F73">
        <w:rPr>
          <w:bCs w:val="0"/>
          <w:i/>
          <w:sz w:val="22"/>
          <w:szCs w:val="22"/>
          <w:lang w:val="uk-UA"/>
        </w:rPr>
        <w:tab/>
      </w:r>
      <w:r w:rsidR="002B161B" w:rsidRPr="009B0F73">
        <w:rPr>
          <w:bCs w:val="0"/>
          <w:i/>
          <w:sz w:val="22"/>
          <w:szCs w:val="22"/>
          <w:lang w:val="uk-UA"/>
        </w:rPr>
        <w:t>ОРГАНІЗАЦІЯ</w:t>
      </w:r>
    </w:p>
    <w:tbl>
      <w:tblPr>
        <w:tblW w:w="0" w:type="auto"/>
        <w:tblLook w:val="0000" w:firstRow="0" w:lastRow="0" w:firstColumn="0" w:lastColumn="0" w:noHBand="0" w:noVBand="0"/>
      </w:tblPr>
      <w:tblGrid>
        <w:gridCol w:w="4770"/>
        <w:gridCol w:w="5151"/>
      </w:tblGrid>
      <w:tr w:rsidR="007A7183" w:rsidRPr="009B0F73" w14:paraId="528882AD" w14:textId="77777777" w:rsidTr="00287832">
        <w:tc>
          <w:tcPr>
            <w:tcW w:w="5070" w:type="dxa"/>
          </w:tcPr>
          <w:p w14:paraId="42DD578D" w14:textId="77777777" w:rsidR="007A7183" w:rsidRPr="009B0F73" w:rsidRDefault="007A7183" w:rsidP="0022425A">
            <w:pPr>
              <w:rPr>
                <w:bCs/>
                <w:sz w:val="22"/>
                <w:szCs w:val="22"/>
              </w:rPr>
            </w:pPr>
          </w:p>
        </w:tc>
        <w:tc>
          <w:tcPr>
            <w:tcW w:w="5478" w:type="dxa"/>
          </w:tcPr>
          <w:p w14:paraId="40748E6B" w14:textId="77777777" w:rsidR="007A7183" w:rsidRPr="009B0F73" w:rsidRDefault="007A7183" w:rsidP="0022425A">
            <w:pPr>
              <w:rPr>
                <w:b/>
                <w:sz w:val="22"/>
                <w:szCs w:val="22"/>
              </w:rPr>
            </w:pPr>
          </w:p>
        </w:tc>
      </w:tr>
      <w:tr w:rsidR="007A7183" w:rsidRPr="009B0F73" w14:paraId="5D2E200D" w14:textId="77777777" w:rsidTr="00287832">
        <w:tc>
          <w:tcPr>
            <w:tcW w:w="5070" w:type="dxa"/>
            <w:vAlign w:val="center"/>
          </w:tcPr>
          <w:p w14:paraId="5A09FE96" w14:textId="77777777" w:rsidR="007A7183" w:rsidRPr="009B0F73" w:rsidRDefault="007A7183" w:rsidP="0022425A">
            <w:pPr>
              <w:pBdr>
                <w:bottom w:val="single" w:sz="12" w:space="1" w:color="auto"/>
              </w:pBdr>
              <w:rPr>
                <w:b/>
                <w:sz w:val="22"/>
                <w:szCs w:val="22"/>
                <w:u w:val="single"/>
              </w:rPr>
            </w:pPr>
          </w:p>
          <w:p w14:paraId="4C78B53B" w14:textId="77777777" w:rsidR="007A7183" w:rsidRPr="009B0F73" w:rsidRDefault="007A7183" w:rsidP="0022425A">
            <w:pPr>
              <w:rPr>
                <w:b/>
                <w:sz w:val="22"/>
                <w:szCs w:val="22"/>
                <w:u w:val="single"/>
              </w:rPr>
            </w:pPr>
            <w:r w:rsidRPr="009B0F73">
              <w:rPr>
                <w:b/>
                <w:sz w:val="22"/>
                <w:szCs w:val="22"/>
                <w:u w:val="single"/>
              </w:rPr>
              <w:t>М.П.</w:t>
            </w:r>
          </w:p>
        </w:tc>
        <w:tc>
          <w:tcPr>
            <w:tcW w:w="5478" w:type="dxa"/>
            <w:vAlign w:val="center"/>
          </w:tcPr>
          <w:p w14:paraId="4DCD721F" w14:textId="77777777" w:rsidR="007A7183" w:rsidRPr="009B0F73" w:rsidRDefault="007A7183" w:rsidP="0022425A">
            <w:pPr>
              <w:pBdr>
                <w:bottom w:val="single" w:sz="12" w:space="1" w:color="auto"/>
              </w:pBdr>
              <w:rPr>
                <w:b/>
                <w:sz w:val="22"/>
                <w:szCs w:val="22"/>
                <w:u w:val="single"/>
              </w:rPr>
            </w:pPr>
          </w:p>
          <w:p w14:paraId="5D9FF95C" w14:textId="77777777" w:rsidR="007A7183" w:rsidRPr="009B0F73" w:rsidRDefault="007A7183" w:rsidP="0022425A">
            <w:pPr>
              <w:rPr>
                <w:bCs/>
                <w:sz w:val="22"/>
                <w:szCs w:val="22"/>
                <w:u w:val="single"/>
              </w:rPr>
            </w:pPr>
            <w:r w:rsidRPr="009B0F73">
              <w:rPr>
                <w:b/>
                <w:sz w:val="22"/>
                <w:szCs w:val="22"/>
                <w:u w:val="single"/>
              </w:rPr>
              <w:t>М.П.</w:t>
            </w:r>
          </w:p>
        </w:tc>
      </w:tr>
    </w:tbl>
    <w:p w14:paraId="4D908690" w14:textId="77777777" w:rsidR="007A7183" w:rsidRPr="009B0F73" w:rsidRDefault="00B95738" w:rsidP="0022425A">
      <w:pPr>
        <w:tabs>
          <w:tab w:val="left" w:pos="284"/>
          <w:tab w:val="left" w:pos="5670"/>
        </w:tabs>
        <w:jc w:val="right"/>
        <w:rPr>
          <w:b/>
          <w:i/>
          <w:sz w:val="22"/>
          <w:szCs w:val="22"/>
        </w:rPr>
      </w:pPr>
      <w:r w:rsidRPr="009B0F73">
        <w:rPr>
          <w:b/>
          <w:i/>
          <w:sz w:val="22"/>
          <w:szCs w:val="22"/>
        </w:rPr>
        <w:br w:type="page"/>
      </w:r>
      <w:r w:rsidR="007A7183" w:rsidRPr="009B0F73">
        <w:rPr>
          <w:b/>
          <w:i/>
          <w:sz w:val="22"/>
          <w:szCs w:val="22"/>
        </w:rPr>
        <w:t>Додаток 3</w:t>
      </w:r>
    </w:p>
    <w:p w14:paraId="3C87151C" w14:textId="77777777" w:rsidR="007A7183" w:rsidRPr="009B0F73" w:rsidRDefault="007A7183" w:rsidP="0022425A">
      <w:pPr>
        <w:jc w:val="right"/>
        <w:rPr>
          <w:b/>
          <w:i/>
          <w:sz w:val="22"/>
          <w:szCs w:val="22"/>
          <w:lang w:eastAsia="en-US"/>
        </w:rPr>
      </w:pPr>
      <w:r w:rsidRPr="009B0F73">
        <w:rPr>
          <w:b/>
          <w:i/>
          <w:sz w:val="22"/>
          <w:szCs w:val="22"/>
          <w:lang w:eastAsia="en-US"/>
        </w:rPr>
        <w:t>до договору  Інтернет-еквайрингу</w:t>
      </w:r>
    </w:p>
    <w:p w14:paraId="2541A200" w14:textId="77777777" w:rsidR="007A7183" w:rsidRPr="009B0F73" w:rsidRDefault="007A7183" w:rsidP="0022425A">
      <w:pPr>
        <w:jc w:val="right"/>
        <w:rPr>
          <w:b/>
          <w:bCs/>
          <w:i/>
          <w:iCs/>
          <w:sz w:val="22"/>
          <w:szCs w:val="22"/>
        </w:rPr>
      </w:pPr>
      <w:r w:rsidRPr="009B0F73">
        <w:rPr>
          <w:b/>
          <w:bCs/>
          <w:i/>
          <w:iCs/>
          <w:sz w:val="22"/>
          <w:szCs w:val="22"/>
        </w:rPr>
        <w:t xml:space="preserve">від </w:t>
      </w:r>
      <w:r w:rsidR="00B95738" w:rsidRPr="009B0F73">
        <w:rPr>
          <w:b/>
          <w:bCs/>
          <w:i/>
          <w:iCs/>
          <w:sz w:val="22"/>
          <w:szCs w:val="22"/>
        </w:rPr>
        <w:t>«</w:t>
      </w:r>
      <w:r w:rsidRPr="009B0F73">
        <w:rPr>
          <w:b/>
          <w:bCs/>
          <w:i/>
          <w:iCs/>
          <w:sz w:val="22"/>
          <w:szCs w:val="22"/>
        </w:rPr>
        <w:t>___</w:t>
      </w:r>
      <w:r w:rsidR="00B95738" w:rsidRPr="009B0F73">
        <w:rPr>
          <w:b/>
          <w:bCs/>
          <w:i/>
          <w:iCs/>
          <w:sz w:val="22"/>
          <w:szCs w:val="22"/>
        </w:rPr>
        <w:t>»</w:t>
      </w:r>
      <w:r w:rsidRPr="009B0F73">
        <w:rPr>
          <w:b/>
          <w:bCs/>
          <w:i/>
          <w:iCs/>
          <w:sz w:val="22"/>
          <w:szCs w:val="22"/>
        </w:rPr>
        <w:t>__________ 20___ р. №_______________________</w:t>
      </w:r>
    </w:p>
    <w:p w14:paraId="61F090C5" w14:textId="77777777" w:rsidR="007A7183" w:rsidRPr="009B0F73" w:rsidRDefault="007A7183" w:rsidP="0022425A">
      <w:pPr>
        <w:tabs>
          <w:tab w:val="left" w:pos="284"/>
          <w:tab w:val="left" w:pos="5670"/>
        </w:tabs>
        <w:jc w:val="both"/>
        <w:rPr>
          <w:sz w:val="22"/>
          <w:szCs w:val="22"/>
        </w:rPr>
      </w:pPr>
    </w:p>
    <w:p w14:paraId="64EECD4D" w14:textId="77777777" w:rsidR="007A7183" w:rsidRPr="009B0F73" w:rsidRDefault="007A7183" w:rsidP="0022425A">
      <w:pPr>
        <w:tabs>
          <w:tab w:val="left" w:pos="284"/>
          <w:tab w:val="left" w:pos="5670"/>
        </w:tabs>
        <w:jc w:val="both"/>
        <w:rPr>
          <w:sz w:val="22"/>
          <w:szCs w:val="22"/>
        </w:rPr>
      </w:pPr>
    </w:p>
    <w:p w14:paraId="3846E6DA" w14:textId="77777777" w:rsidR="007625A3" w:rsidRPr="009B0F73" w:rsidRDefault="007625A3" w:rsidP="0022425A">
      <w:pPr>
        <w:tabs>
          <w:tab w:val="left" w:pos="284"/>
          <w:tab w:val="left" w:pos="5670"/>
        </w:tabs>
        <w:jc w:val="center"/>
        <w:rPr>
          <w:b/>
          <w:i/>
          <w:sz w:val="22"/>
          <w:szCs w:val="22"/>
        </w:rPr>
      </w:pPr>
      <w:r w:rsidRPr="009B0F73">
        <w:rPr>
          <w:b/>
          <w:i/>
          <w:sz w:val="22"/>
          <w:szCs w:val="22"/>
        </w:rPr>
        <w:t xml:space="preserve">Коди відмов </w:t>
      </w:r>
      <w:r w:rsidR="001A5F31" w:rsidRPr="009B0F73">
        <w:rPr>
          <w:b/>
          <w:i/>
          <w:sz w:val="22"/>
          <w:szCs w:val="22"/>
        </w:rPr>
        <w:t>а</w:t>
      </w:r>
      <w:r w:rsidRPr="009B0F73">
        <w:rPr>
          <w:b/>
          <w:i/>
          <w:sz w:val="22"/>
          <w:szCs w:val="22"/>
        </w:rPr>
        <w:t>вторизації,</w:t>
      </w:r>
    </w:p>
    <w:p w14:paraId="131317E8" w14:textId="187364B4" w:rsidR="007625A3" w:rsidRPr="009B0F73" w:rsidRDefault="007625A3" w:rsidP="0022425A">
      <w:pPr>
        <w:tabs>
          <w:tab w:val="left" w:pos="284"/>
          <w:tab w:val="left" w:pos="5670"/>
        </w:tabs>
        <w:jc w:val="center"/>
        <w:rPr>
          <w:b/>
          <w:i/>
          <w:sz w:val="22"/>
          <w:szCs w:val="22"/>
        </w:rPr>
      </w:pPr>
      <w:r w:rsidRPr="009B0F73">
        <w:rPr>
          <w:b/>
          <w:i/>
          <w:sz w:val="22"/>
          <w:szCs w:val="22"/>
        </w:rPr>
        <w:t xml:space="preserve">за якими </w:t>
      </w:r>
      <w:r w:rsidR="00714365" w:rsidRPr="009B0F73">
        <w:rPr>
          <w:b/>
          <w:i/>
          <w:sz w:val="22"/>
          <w:szCs w:val="22"/>
        </w:rPr>
        <w:t>О</w:t>
      </w:r>
      <w:r w:rsidRPr="009B0F73">
        <w:rPr>
          <w:b/>
          <w:i/>
          <w:sz w:val="22"/>
          <w:szCs w:val="22"/>
        </w:rPr>
        <w:t xml:space="preserve">перація визнається </w:t>
      </w:r>
      <w:r w:rsidR="001A5F31" w:rsidRPr="009B0F73">
        <w:rPr>
          <w:b/>
          <w:i/>
          <w:sz w:val="22"/>
          <w:szCs w:val="22"/>
        </w:rPr>
        <w:t>н</w:t>
      </w:r>
      <w:r w:rsidRPr="009B0F73">
        <w:rPr>
          <w:b/>
          <w:i/>
          <w:sz w:val="22"/>
          <w:szCs w:val="22"/>
        </w:rPr>
        <w:t>едійсною операцією або відхиляється з інших підстав</w:t>
      </w:r>
    </w:p>
    <w:p w14:paraId="5E88E989" w14:textId="77777777" w:rsidR="00B95738" w:rsidRPr="009B0F73" w:rsidRDefault="00B95738" w:rsidP="0022425A">
      <w:pPr>
        <w:tabs>
          <w:tab w:val="left" w:pos="284"/>
          <w:tab w:val="left" w:pos="567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87"/>
        <w:gridCol w:w="2942"/>
      </w:tblGrid>
      <w:tr w:rsidR="007625A3" w:rsidRPr="009B0F73" w14:paraId="4C062708" w14:textId="77777777" w:rsidTr="00653E77">
        <w:tc>
          <w:tcPr>
            <w:tcW w:w="1242" w:type="dxa"/>
            <w:shd w:val="clear" w:color="auto" w:fill="auto"/>
            <w:vAlign w:val="center"/>
          </w:tcPr>
          <w:p w14:paraId="457406D5"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Цифровий код</w:t>
            </w:r>
          </w:p>
        </w:tc>
        <w:tc>
          <w:tcPr>
            <w:tcW w:w="8329" w:type="dxa"/>
            <w:gridSpan w:val="2"/>
            <w:shd w:val="clear" w:color="auto" w:fill="auto"/>
            <w:vAlign w:val="center"/>
          </w:tcPr>
          <w:p w14:paraId="0F36FFF6"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Значення коду</w:t>
            </w:r>
          </w:p>
        </w:tc>
      </w:tr>
      <w:tr w:rsidR="008C5AF6" w:rsidRPr="009B0F73" w14:paraId="69D0ADF1" w14:textId="77777777" w:rsidTr="00653E77">
        <w:tc>
          <w:tcPr>
            <w:tcW w:w="1242" w:type="dxa"/>
            <w:shd w:val="clear" w:color="auto" w:fill="auto"/>
            <w:vAlign w:val="center"/>
          </w:tcPr>
          <w:p w14:paraId="23142D42"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01</w:t>
            </w:r>
          </w:p>
        </w:tc>
        <w:tc>
          <w:tcPr>
            <w:tcW w:w="5387" w:type="dxa"/>
            <w:shd w:val="clear" w:color="auto" w:fill="auto"/>
            <w:vAlign w:val="center"/>
          </w:tcPr>
          <w:p w14:paraId="5818FE2A"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Зверніться до емітента картки</w:t>
            </w:r>
          </w:p>
        </w:tc>
        <w:tc>
          <w:tcPr>
            <w:tcW w:w="2942" w:type="dxa"/>
            <w:shd w:val="clear" w:color="auto" w:fill="auto"/>
            <w:vAlign w:val="center"/>
          </w:tcPr>
          <w:p w14:paraId="51DB6C25"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Call your bank</w:t>
            </w:r>
          </w:p>
        </w:tc>
      </w:tr>
      <w:tr w:rsidR="008C5AF6" w:rsidRPr="009B0F73" w14:paraId="61BA1FEA" w14:textId="77777777" w:rsidTr="00653E77">
        <w:tc>
          <w:tcPr>
            <w:tcW w:w="1242" w:type="dxa"/>
            <w:shd w:val="clear" w:color="auto" w:fill="auto"/>
            <w:vAlign w:val="center"/>
          </w:tcPr>
          <w:p w14:paraId="05ADE2FA"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02</w:t>
            </w:r>
          </w:p>
        </w:tc>
        <w:tc>
          <w:tcPr>
            <w:tcW w:w="5387" w:type="dxa"/>
            <w:shd w:val="clear" w:color="auto" w:fill="auto"/>
            <w:vAlign w:val="center"/>
          </w:tcPr>
          <w:p w14:paraId="7AE93DED"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Зверніться до емітента картки - спеціальні умови</w:t>
            </w:r>
          </w:p>
        </w:tc>
        <w:tc>
          <w:tcPr>
            <w:tcW w:w="2942" w:type="dxa"/>
            <w:shd w:val="clear" w:color="auto" w:fill="auto"/>
            <w:vAlign w:val="center"/>
          </w:tcPr>
          <w:p w14:paraId="60F99446"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Call your bank</w:t>
            </w:r>
          </w:p>
        </w:tc>
      </w:tr>
      <w:tr w:rsidR="008C5AF6" w:rsidRPr="009B0F73" w14:paraId="68517DE8" w14:textId="77777777" w:rsidTr="00653E77">
        <w:tc>
          <w:tcPr>
            <w:tcW w:w="1242" w:type="dxa"/>
            <w:shd w:val="clear" w:color="auto" w:fill="auto"/>
            <w:vAlign w:val="center"/>
          </w:tcPr>
          <w:p w14:paraId="3C672FB8"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03</w:t>
            </w:r>
          </w:p>
        </w:tc>
        <w:tc>
          <w:tcPr>
            <w:tcW w:w="5387" w:type="dxa"/>
            <w:shd w:val="clear" w:color="auto" w:fill="auto"/>
            <w:vAlign w:val="center"/>
          </w:tcPr>
          <w:p w14:paraId="5D9E8C45"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підприємство не приймає даний вид карт</w:t>
            </w:r>
          </w:p>
        </w:tc>
        <w:tc>
          <w:tcPr>
            <w:tcW w:w="2942" w:type="dxa"/>
            <w:shd w:val="clear" w:color="auto" w:fill="auto"/>
            <w:vAlign w:val="center"/>
          </w:tcPr>
          <w:p w14:paraId="26781885"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Invalid merchant</w:t>
            </w:r>
          </w:p>
        </w:tc>
      </w:tr>
      <w:tr w:rsidR="008C5AF6" w:rsidRPr="009B0F73" w14:paraId="2794CA49" w14:textId="77777777" w:rsidTr="00653E77">
        <w:tc>
          <w:tcPr>
            <w:tcW w:w="1242" w:type="dxa"/>
            <w:shd w:val="clear" w:color="auto" w:fill="auto"/>
            <w:vAlign w:val="center"/>
          </w:tcPr>
          <w:p w14:paraId="19581416"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04</w:t>
            </w:r>
          </w:p>
        </w:tc>
        <w:tc>
          <w:tcPr>
            <w:tcW w:w="5387" w:type="dxa"/>
            <w:shd w:val="clear" w:color="auto" w:fill="auto"/>
            <w:vAlign w:val="center"/>
          </w:tcPr>
          <w:p w14:paraId="63074B8F"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 xml:space="preserve">Відмовити, картка заблокована. </w:t>
            </w:r>
            <w:r w:rsidR="00714365" w:rsidRPr="009B0F73">
              <w:rPr>
                <w:rFonts w:eastAsia="Calibri"/>
                <w:sz w:val="20"/>
                <w:szCs w:val="20"/>
                <w:u w:color="000000"/>
              </w:rPr>
              <w:t>Вилучити картку</w:t>
            </w:r>
          </w:p>
        </w:tc>
        <w:tc>
          <w:tcPr>
            <w:tcW w:w="2942" w:type="dxa"/>
            <w:shd w:val="clear" w:color="auto" w:fill="auto"/>
            <w:vAlign w:val="center"/>
          </w:tcPr>
          <w:p w14:paraId="29EA964D"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Your card is restricted</w:t>
            </w:r>
          </w:p>
        </w:tc>
      </w:tr>
      <w:tr w:rsidR="008C5AF6" w:rsidRPr="009B0F73" w14:paraId="58732FA5" w14:textId="77777777" w:rsidTr="00653E77">
        <w:tc>
          <w:tcPr>
            <w:tcW w:w="1242" w:type="dxa"/>
            <w:shd w:val="clear" w:color="auto" w:fill="auto"/>
            <w:vAlign w:val="center"/>
          </w:tcPr>
          <w:p w14:paraId="122122D9"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05</w:t>
            </w:r>
          </w:p>
        </w:tc>
        <w:tc>
          <w:tcPr>
            <w:tcW w:w="5387" w:type="dxa"/>
            <w:shd w:val="clear" w:color="auto" w:fill="auto"/>
            <w:vAlign w:val="center"/>
          </w:tcPr>
          <w:p w14:paraId="1C428785"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операція відхилена</w:t>
            </w:r>
          </w:p>
        </w:tc>
        <w:tc>
          <w:tcPr>
            <w:tcW w:w="2942" w:type="dxa"/>
            <w:shd w:val="clear" w:color="auto" w:fill="auto"/>
            <w:vAlign w:val="center"/>
          </w:tcPr>
          <w:p w14:paraId="3F55C4FF"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Transaction declined</w:t>
            </w:r>
          </w:p>
        </w:tc>
      </w:tr>
      <w:tr w:rsidR="008C5AF6" w:rsidRPr="009B0F73" w14:paraId="40926BB8" w14:textId="77777777" w:rsidTr="00653E77">
        <w:tc>
          <w:tcPr>
            <w:tcW w:w="1242" w:type="dxa"/>
            <w:shd w:val="clear" w:color="auto" w:fill="auto"/>
            <w:vAlign w:val="center"/>
          </w:tcPr>
          <w:p w14:paraId="55F7B1F2"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06</w:t>
            </w:r>
          </w:p>
        </w:tc>
        <w:tc>
          <w:tcPr>
            <w:tcW w:w="5387" w:type="dxa"/>
            <w:shd w:val="clear" w:color="auto" w:fill="auto"/>
            <w:vAlign w:val="center"/>
          </w:tcPr>
          <w:p w14:paraId="1A726510"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 повторіть запит</w:t>
            </w:r>
          </w:p>
        </w:tc>
        <w:tc>
          <w:tcPr>
            <w:tcW w:w="2942" w:type="dxa"/>
            <w:shd w:val="clear" w:color="auto" w:fill="auto"/>
            <w:vAlign w:val="center"/>
          </w:tcPr>
          <w:p w14:paraId="319BC99D"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Error - retry</w:t>
            </w:r>
          </w:p>
        </w:tc>
      </w:tr>
      <w:tr w:rsidR="008C5AF6" w:rsidRPr="009B0F73" w14:paraId="6FD8395A" w14:textId="77777777" w:rsidTr="00653E77">
        <w:tc>
          <w:tcPr>
            <w:tcW w:w="1242" w:type="dxa"/>
            <w:shd w:val="clear" w:color="auto" w:fill="auto"/>
            <w:vAlign w:val="center"/>
          </w:tcPr>
          <w:p w14:paraId="4C3B49F6"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07</w:t>
            </w:r>
          </w:p>
        </w:tc>
        <w:tc>
          <w:tcPr>
            <w:tcW w:w="5387" w:type="dxa"/>
            <w:shd w:val="clear" w:color="auto" w:fill="auto"/>
            <w:vAlign w:val="center"/>
          </w:tcPr>
          <w:p w14:paraId="19912D39"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 xml:space="preserve">Відмовити, картка заблокована. </w:t>
            </w:r>
            <w:r w:rsidR="00714365" w:rsidRPr="009B0F73">
              <w:rPr>
                <w:rFonts w:eastAsia="Calibri"/>
                <w:sz w:val="20"/>
                <w:szCs w:val="20"/>
                <w:u w:color="000000"/>
              </w:rPr>
              <w:t>Вилучити картку</w:t>
            </w:r>
          </w:p>
        </w:tc>
        <w:tc>
          <w:tcPr>
            <w:tcW w:w="2942" w:type="dxa"/>
            <w:shd w:val="clear" w:color="auto" w:fill="auto"/>
            <w:vAlign w:val="center"/>
          </w:tcPr>
          <w:p w14:paraId="7180A8CA"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Your card is disabled</w:t>
            </w:r>
          </w:p>
        </w:tc>
      </w:tr>
      <w:tr w:rsidR="008C5AF6" w:rsidRPr="009B0F73" w14:paraId="78D2949F" w14:textId="77777777" w:rsidTr="00653E77">
        <w:tc>
          <w:tcPr>
            <w:tcW w:w="1242" w:type="dxa"/>
            <w:shd w:val="clear" w:color="auto" w:fill="auto"/>
            <w:vAlign w:val="center"/>
          </w:tcPr>
          <w:p w14:paraId="551D2828"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08</w:t>
            </w:r>
          </w:p>
        </w:tc>
        <w:tc>
          <w:tcPr>
            <w:tcW w:w="5387" w:type="dxa"/>
            <w:shd w:val="clear" w:color="auto" w:fill="auto"/>
            <w:vAlign w:val="center"/>
          </w:tcPr>
          <w:p w14:paraId="5A9A671D"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Необхідна додаткова ідентифікація</w:t>
            </w:r>
          </w:p>
        </w:tc>
        <w:tc>
          <w:tcPr>
            <w:tcW w:w="2942" w:type="dxa"/>
            <w:shd w:val="clear" w:color="auto" w:fill="auto"/>
            <w:vAlign w:val="center"/>
          </w:tcPr>
          <w:p w14:paraId="7072A28B"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Additional identification required</w:t>
            </w:r>
          </w:p>
        </w:tc>
      </w:tr>
      <w:tr w:rsidR="008C5AF6" w:rsidRPr="009B0F73" w14:paraId="6F6CE984" w14:textId="77777777" w:rsidTr="00653E77">
        <w:tc>
          <w:tcPr>
            <w:tcW w:w="1242" w:type="dxa"/>
            <w:shd w:val="clear" w:color="auto" w:fill="auto"/>
            <w:vAlign w:val="center"/>
          </w:tcPr>
          <w:p w14:paraId="419C87C8"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09</w:t>
            </w:r>
          </w:p>
        </w:tc>
        <w:tc>
          <w:tcPr>
            <w:tcW w:w="5387" w:type="dxa"/>
            <w:shd w:val="clear" w:color="auto" w:fill="auto"/>
            <w:vAlign w:val="center"/>
          </w:tcPr>
          <w:p w14:paraId="2D11CC6A"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Запит в процесі обробки</w:t>
            </w:r>
          </w:p>
        </w:tc>
        <w:tc>
          <w:tcPr>
            <w:tcW w:w="2942" w:type="dxa"/>
            <w:shd w:val="clear" w:color="auto" w:fill="auto"/>
            <w:vAlign w:val="center"/>
          </w:tcPr>
          <w:p w14:paraId="1EDBC04C"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Request in progress</w:t>
            </w:r>
          </w:p>
        </w:tc>
      </w:tr>
      <w:tr w:rsidR="008C5AF6" w:rsidRPr="009B0F73" w14:paraId="3F08B66F" w14:textId="77777777" w:rsidTr="00653E77">
        <w:tc>
          <w:tcPr>
            <w:tcW w:w="1242" w:type="dxa"/>
            <w:shd w:val="clear" w:color="auto" w:fill="auto"/>
            <w:vAlign w:val="center"/>
          </w:tcPr>
          <w:p w14:paraId="404758DA"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10</w:t>
            </w:r>
          </w:p>
        </w:tc>
        <w:tc>
          <w:tcPr>
            <w:tcW w:w="5387" w:type="dxa"/>
            <w:shd w:val="clear" w:color="auto" w:fill="auto"/>
            <w:vAlign w:val="center"/>
          </w:tcPr>
          <w:p w14:paraId="0C286C41"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Підтвердити для часткової суми операції</w:t>
            </w:r>
          </w:p>
        </w:tc>
        <w:tc>
          <w:tcPr>
            <w:tcW w:w="2942" w:type="dxa"/>
            <w:shd w:val="clear" w:color="auto" w:fill="auto"/>
            <w:vAlign w:val="center"/>
          </w:tcPr>
          <w:p w14:paraId="05CDB0EA"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Partially approved</w:t>
            </w:r>
          </w:p>
        </w:tc>
      </w:tr>
      <w:tr w:rsidR="008C5AF6" w:rsidRPr="009B0F73" w14:paraId="30E36B87" w14:textId="77777777" w:rsidTr="00653E77">
        <w:tc>
          <w:tcPr>
            <w:tcW w:w="1242" w:type="dxa"/>
            <w:shd w:val="clear" w:color="auto" w:fill="auto"/>
            <w:vAlign w:val="center"/>
          </w:tcPr>
          <w:p w14:paraId="4C4B875B"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11</w:t>
            </w:r>
          </w:p>
        </w:tc>
        <w:tc>
          <w:tcPr>
            <w:tcW w:w="5387" w:type="dxa"/>
            <w:shd w:val="clear" w:color="auto" w:fill="auto"/>
            <w:vAlign w:val="center"/>
          </w:tcPr>
          <w:p w14:paraId="08948F65"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Підтвердити для особливо важливої персони</w:t>
            </w:r>
          </w:p>
        </w:tc>
        <w:tc>
          <w:tcPr>
            <w:tcW w:w="2942" w:type="dxa"/>
            <w:shd w:val="clear" w:color="auto" w:fill="auto"/>
            <w:vAlign w:val="center"/>
          </w:tcPr>
          <w:p w14:paraId="464DC74B"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(VIP) Approved (VIP)</w:t>
            </w:r>
          </w:p>
        </w:tc>
      </w:tr>
      <w:tr w:rsidR="008C5AF6" w:rsidRPr="009B0F73" w14:paraId="27583D4E" w14:textId="77777777" w:rsidTr="00653E77">
        <w:tc>
          <w:tcPr>
            <w:tcW w:w="1242" w:type="dxa"/>
            <w:shd w:val="clear" w:color="auto" w:fill="auto"/>
            <w:vAlign w:val="center"/>
          </w:tcPr>
          <w:p w14:paraId="1FA0E75F"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12</w:t>
            </w:r>
          </w:p>
        </w:tc>
        <w:tc>
          <w:tcPr>
            <w:tcW w:w="5387" w:type="dxa"/>
            <w:shd w:val="clear" w:color="auto" w:fill="auto"/>
            <w:vAlign w:val="center"/>
          </w:tcPr>
          <w:p w14:paraId="7AD8EC5E"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невідомий тип операції</w:t>
            </w:r>
          </w:p>
        </w:tc>
        <w:tc>
          <w:tcPr>
            <w:tcW w:w="2942" w:type="dxa"/>
            <w:shd w:val="clear" w:color="auto" w:fill="auto"/>
            <w:vAlign w:val="center"/>
          </w:tcPr>
          <w:p w14:paraId="6EF0CF9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Invalid transaction</w:t>
            </w:r>
          </w:p>
        </w:tc>
      </w:tr>
      <w:tr w:rsidR="008C5AF6" w:rsidRPr="009B0F73" w14:paraId="59C0DD78" w14:textId="77777777" w:rsidTr="00653E77">
        <w:tc>
          <w:tcPr>
            <w:tcW w:w="1242" w:type="dxa"/>
            <w:shd w:val="clear" w:color="auto" w:fill="auto"/>
            <w:vAlign w:val="center"/>
          </w:tcPr>
          <w:p w14:paraId="7F349965"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13</w:t>
            </w:r>
          </w:p>
        </w:tc>
        <w:tc>
          <w:tcPr>
            <w:tcW w:w="5387" w:type="dxa"/>
            <w:shd w:val="clear" w:color="auto" w:fill="auto"/>
            <w:vAlign w:val="center"/>
          </w:tcPr>
          <w:p w14:paraId="1FEDC38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некоректна сума операції</w:t>
            </w:r>
          </w:p>
        </w:tc>
        <w:tc>
          <w:tcPr>
            <w:tcW w:w="2942" w:type="dxa"/>
            <w:shd w:val="clear" w:color="auto" w:fill="auto"/>
            <w:vAlign w:val="center"/>
          </w:tcPr>
          <w:p w14:paraId="7F7229F7"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Invalid amount</w:t>
            </w:r>
          </w:p>
        </w:tc>
      </w:tr>
      <w:tr w:rsidR="008C5AF6" w:rsidRPr="009B0F73" w14:paraId="12628BC5" w14:textId="77777777" w:rsidTr="00653E77">
        <w:tc>
          <w:tcPr>
            <w:tcW w:w="1242" w:type="dxa"/>
            <w:shd w:val="clear" w:color="auto" w:fill="auto"/>
            <w:vAlign w:val="center"/>
          </w:tcPr>
          <w:p w14:paraId="56FD1E6F"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14</w:t>
            </w:r>
          </w:p>
        </w:tc>
        <w:tc>
          <w:tcPr>
            <w:tcW w:w="5387" w:type="dxa"/>
            <w:shd w:val="clear" w:color="auto" w:fill="auto"/>
            <w:vAlign w:val="center"/>
          </w:tcPr>
          <w:p w14:paraId="478559FF"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картку не знайдено</w:t>
            </w:r>
          </w:p>
        </w:tc>
        <w:tc>
          <w:tcPr>
            <w:tcW w:w="2942" w:type="dxa"/>
            <w:shd w:val="clear" w:color="auto" w:fill="auto"/>
            <w:vAlign w:val="center"/>
          </w:tcPr>
          <w:p w14:paraId="61DA6506"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No such card</w:t>
            </w:r>
          </w:p>
        </w:tc>
      </w:tr>
      <w:tr w:rsidR="008C5AF6" w:rsidRPr="009B0F73" w14:paraId="1797ED84" w14:textId="77777777" w:rsidTr="00653E77">
        <w:tc>
          <w:tcPr>
            <w:tcW w:w="1242" w:type="dxa"/>
            <w:shd w:val="clear" w:color="auto" w:fill="auto"/>
            <w:vAlign w:val="center"/>
          </w:tcPr>
          <w:p w14:paraId="6998D051"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15</w:t>
            </w:r>
          </w:p>
        </w:tc>
        <w:tc>
          <w:tcPr>
            <w:tcW w:w="5387" w:type="dxa"/>
            <w:shd w:val="clear" w:color="auto" w:fill="auto"/>
            <w:vAlign w:val="center"/>
          </w:tcPr>
          <w:p w14:paraId="267CA5C5"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емітент не існує</w:t>
            </w:r>
          </w:p>
        </w:tc>
        <w:tc>
          <w:tcPr>
            <w:tcW w:w="2942" w:type="dxa"/>
            <w:shd w:val="clear" w:color="auto" w:fill="auto"/>
            <w:vAlign w:val="center"/>
          </w:tcPr>
          <w:p w14:paraId="16F03117"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No such card/issuer</w:t>
            </w:r>
          </w:p>
        </w:tc>
      </w:tr>
      <w:tr w:rsidR="008C5AF6" w:rsidRPr="009B0F73" w14:paraId="6C998664" w14:textId="77777777" w:rsidTr="00653E77">
        <w:tc>
          <w:tcPr>
            <w:tcW w:w="1242" w:type="dxa"/>
            <w:shd w:val="clear" w:color="auto" w:fill="auto"/>
            <w:vAlign w:val="center"/>
          </w:tcPr>
          <w:p w14:paraId="3A7F903C"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16</w:t>
            </w:r>
          </w:p>
        </w:tc>
        <w:tc>
          <w:tcPr>
            <w:tcW w:w="5387" w:type="dxa"/>
            <w:shd w:val="clear" w:color="auto" w:fill="auto"/>
            <w:vAlign w:val="center"/>
          </w:tcPr>
          <w:p w14:paraId="4ACD18E0"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Підтвердити, поновити третю доріжку картки</w:t>
            </w:r>
          </w:p>
        </w:tc>
        <w:tc>
          <w:tcPr>
            <w:tcW w:w="2942" w:type="dxa"/>
            <w:shd w:val="clear" w:color="auto" w:fill="auto"/>
            <w:vAlign w:val="center"/>
          </w:tcPr>
          <w:p w14:paraId="3940235D"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Approved, update track 3</w:t>
            </w:r>
          </w:p>
        </w:tc>
      </w:tr>
      <w:tr w:rsidR="008C5AF6" w:rsidRPr="009B0F73" w14:paraId="5D0DE2A0" w14:textId="77777777" w:rsidTr="00653E77">
        <w:tc>
          <w:tcPr>
            <w:tcW w:w="1242" w:type="dxa"/>
            <w:shd w:val="clear" w:color="auto" w:fill="auto"/>
            <w:vAlign w:val="center"/>
          </w:tcPr>
          <w:p w14:paraId="58C5A1D6"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17</w:t>
            </w:r>
          </w:p>
        </w:tc>
        <w:tc>
          <w:tcPr>
            <w:tcW w:w="5387" w:type="dxa"/>
            <w:shd w:val="clear" w:color="auto" w:fill="auto"/>
            <w:vAlign w:val="center"/>
          </w:tcPr>
          <w:p w14:paraId="30DE8428"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відмова користувача</w:t>
            </w:r>
          </w:p>
        </w:tc>
        <w:tc>
          <w:tcPr>
            <w:tcW w:w="2942" w:type="dxa"/>
            <w:shd w:val="clear" w:color="auto" w:fill="auto"/>
            <w:vAlign w:val="center"/>
          </w:tcPr>
          <w:p w14:paraId="6380BE35"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Customer cancellation</w:t>
            </w:r>
          </w:p>
        </w:tc>
      </w:tr>
      <w:tr w:rsidR="008C5AF6" w:rsidRPr="009B0F73" w14:paraId="25C46782" w14:textId="77777777" w:rsidTr="00653E77">
        <w:tc>
          <w:tcPr>
            <w:tcW w:w="1242" w:type="dxa"/>
            <w:shd w:val="clear" w:color="auto" w:fill="auto"/>
            <w:vAlign w:val="center"/>
          </w:tcPr>
          <w:p w14:paraId="78BBF920"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18</w:t>
            </w:r>
          </w:p>
        </w:tc>
        <w:tc>
          <w:tcPr>
            <w:tcW w:w="5387" w:type="dxa"/>
            <w:shd w:val="clear" w:color="auto" w:fill="auto"/>
            <w:vAlign w:val="center"/>
          </w:tcPr>
          <w:p w14:paraId="5E513B22"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6D566097"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Customer dispute</w:t>
            </w:r>
          </w:p>
        </w:tc>
      </w:tr>
      <w:tr w:rsidR="008C5AF6" w:rsidRPr="009B0F73" w14:paraId="496E3443" w14:textId="77777777" w:rsidTr="00653E77">
        <w:tc>
          <w:tcPr>
            <w:tcW w:w="1242" w:type="dxa"/>
            <w:shd w:val="clear" w:color="auto" w:fill="auto"/>
            <w:vAlign w:val="center"/>
          </w:tcPr>
          <w:p w14:paraId="7AC3BA5E"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19</w:t>
            </w:r>
          </w:p>
        </w:tc>
        <w:tc>
          <w:tcPr>
            <w:tcW w:w="5387" w:type="dxa"/>
            <w:shd w:val="clear" w:color="auto" w:fill="auto"/>
            <w:vAlign w:val="center"/>
          </w:tcPr>
          <w:p w14:paraId="41D1A7AD"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повторити операцію</w:t>
            </w:r>
          </w:p>
        </w:tc>
        <w:tc>
          <w:tcPr>
            <w:tcW w:w="2942" w:type="dxa"/>
            <w:shd w:val="clear" w:color="auto" w:fill="auto"/>
            <w:vAlign w:val="center"/>
          </w:tcPr>
          <w:p w14:paraId="231A77AF"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Re-enter transaction</w:t>
            </w:r>
          </w:p>
        </w:tc>
      </w:tr>
      <w:tr w:rsidR="008C5AF6" w:rsidRPr="009B0F73" w14:paraId="5DE95D75" w14:textId="77777777" w:rsidTr="00653E77">
        <w:tc>
          <w:tcPr>
            <w:tcW w:w="1242" w:type="dxa"/>
            <w:shd w:val="clear" w:color="auto" w:fill="auto"/>
            <w:vAlign w:val="center"/>
          </w:tcPr>
          <w:p w14:paraId="23D7D751"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20</w:t>
            </w:r>
          </w:p>
        </w:tc>
        <w:tc>
          <w:tcPr>
            <w:tcW w:w="5387" w:type="dxa"/>
            <w:shd w:val="clear" w:color="auto" w:fill="auto"/>
            <w:vAlign w:val="center"/>
          </w:tcPr>
          <w:p w14:paraId="2A6C044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0CEC3CE9"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Invalid response</w:t>
            </w:r>
          </w:p>
        </w:tc>
      </w:tr>
      <w:tr w:rsidR="008C5AF6" w:rsidRPr="009B0F73" w14:paraId="10C83DA6" w14:textId="77777777" w:rsidTr="00653E77">
        <w:tc>
          <w:tcPr>
            <w:tcW w:w="1242" w:type="dxa"/>
            <w:shd w:val="clear" w:color="auto" w:fill="auto"/>
            <w:vAlign w:val="center"/>
          </w:tcPr>
          <w:p w14:paraId="5CB32ECA"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21</w:t>
            </w:r>
          </w:p>
        </w:tc>
        <w:tc>
          <w:tcPr>
            <w:tcW w:w="5387" w:type="dxa"/>
            <w:shd w:val="clear" w:color="auto" w:fill="auto"/>
            <w:vAlign w:val="center"/>
          </w:tcPr>
          <w:p w14:paraId="6116DAB1"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44D093F0"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No action taken</w:t>
            </w:r>
          </w:p>
        </w:tc>
      </w:tr>
      <w:tr w:rsidR="008C5AF6" w:rsidRPr="009B0F73" w14:paraId="7FD3F615" w14:textId="77777777" w:rsidTr="00653E77">
        <w:trPr>
          <w:trHeight w:val="96"/>
        </w:trPr>
        <w:tc>
          <w:tcPr>
            <w:tcW w:w="1242" w:type="dxa"/>
            <w:shd w:val="clear" w:color="auto" w:fill="auto"/>
            <w:vAlign w:val="center"/>
          </w:tcPr>
          <w:p w14:paraId="6CF1CC83"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22</w:t>
            </w:r>
          </w:p>
        </w:tc>
        <w:tc>
          <w:tcPr>
            <w:tcW w:w="5387" w:type="dxa"/>
            <w:shd w:val="clear" w:color="auto" w:fill="auto"/>
            <w:vAlign w:val="center"/>
          </w:tcPr>
          <w:p w14:paraId="133FBB2C"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в роботі системи</w:t>
            </w:r>
          </w:p>
        </w:tc>
        <w:tc>
          <w:tcPr>
            <w:tcW w:w="2942" w:type="dxa"/>
            <w:shd w:val="clear" w:color="auto" w:fill="auto"/>
            <w:vAlign w:val="center"/>
          </w:tcPr>
          <w:p w14:paraId="0EFC4AF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Suspected malfunction</w:t>
            </w:r>
          </w:p>
        </w:tc>
      </w:tr>
      <w:tr w:rsidR="008C5AF6" w:rsidRPr="009B0F73" w14:paraId="5028B105" w14:textId="77777777" w:rsidTr="00653E77">
        <w:trPr>
          <w:trHeight w:val="96"/>
        </w:trPr>
        <w:tc>
          <w:tcPr>
            <w:tcW w:w="1242" w:type="dxa"/>
            <w:shd w:val="clear" w:color="auto" w:fill="auto"/>
            <w:vAlign w:val="center"/>
          </w:tcPr>
          <w:p w14:paraId="01949179"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23</w:t>
            </w:r>
          </w:p>
        </w:tc>
        <w:tc>
          <w:tcPr>
            <w:tcW w:w="5387" w:type="dxa"/>
            <w:shd w:val="clear" w:color="auto" w:fill="auto"/>
            <w:vAlign w:val="center"/>
          </w:tcPr>
          <w:p w14:paraId="3B9D7C97"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неакцептовані витрати операції</w:t>
            </w:r>
          </w:p>
        </w:tc>
        <w:tc>
          <w:tcPr>
            <w:tcW w:w="2942" w:type="dxa"/>
            <w:shd w:val="clear" w:color="auto" w:fill="auto"/>
            <w:vAlign w:val="center"/>
          </w:tcPr>
          <w:p w14:paraId="23C17816"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Unacceptable fee</w:t>
            </w:r>
          </w:p>
        </w:tc>
      </w:tr>
      <w:tr w:rsidR="008C5AF6" w:rsidRPr="009B0F73" w14:paraId="25A82092" w14:textId="77777777" w:rsidTr="00653E77">
        <w:trPr>
          <w:trHeight w:val="96"/>
        </w:trPr>
        <w:tc>
          <w:tcPr>
            <w:tcW w:w="1242" w:type="dxa"/>
            <w:shd w:val="clear" w:color="auto" w:fill="auto"/>
            <w:vAlign w:val="center"/>
          </w:tcPr>
          <w:p w14:paraId="441BDC2A"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24</w:t>
            </w:r>
          </w:p>
        </w:tc>
        <w:tc>
          <w:tcPr>
            <w:tcW w:w="5387" w:type="dxa"/>
            <w:shd w:val="clear" w:color="auto" w:fill="auto"/>
            <w:vAlign w:val="center"/>
          </w:tcPr>
          <w:p w14:paraId="7BDA1ECE"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79DCC616"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Update not supported</w:t>
            </w:r>
          </w:p>
        </w:tc>
      </w:tr>
      <w:tr w:rsidR="008C5AF6" w:rsidRPr="009B0F73" w14:paraId="45C28786" w14:textId="77777777" w:rsidTr="00653E77">
        <w:trPr>
          <w:trHeight w:val="96"/>
        </w:trPr>
        <w:tc>
          <w:tcPr>
            <w:tcW w:w="1242" w:type="dxa"/>
            <w:shd w:val="clear" w:color="auto" w:fill="auto"/>
            <w:vAlign w:val="center"/>
          </w:tcPr>
          <w:p w14:paraId="3DF64E24"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25</w:t>
            </w:r>
          </w:p>
        </w:tc>
        <w:tc>
          <w:tcPr>
            <w:tcW w:w="5387" w:type="dxa"/>
            <w:shd w:val="clear" w:color="auto" w:fill="auto"/>
            <w:vAlign w:val="center"/>
          </w:tcPr>
          <w:p w14:paraId="2D209166"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5576B31F"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No such record</w:t>
            </w:r>
          </w:p>
        </w:tc>
      </w:tr>
      <w:tr w:rsidR="008C5AF6" w:rsidRPr="009B0F73" w14:paraId="16483C03" w14:textId="77777777" w:rsidTr="00653E77">
        <w:trPr>
          <w:trHeight w:val="96"/>
        </w:trPr>
        <w:tc>
          <w:tcPr>
            <w:tcW w:w="1242" w:type="dxa"/>
            <w:shd w:val="clear" w:color="auto" w:fill="auto"/>
            <w:vAlign w:val="center"/>
          </w:tcPr>
          <w:p w14:paraId="52D602A9"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26</w:t>
            </w:r>
          </w:p>
        </w:tc>
        <w:tc>
          <w:tcPr>
            <w:tcW w:w="5387" w:type="dxa"/>
            <w:shd w:val="clear" w:color="auto" w:fill="auto"/>
            <w:vAlign w:val="center"/>
          </w:tcPr>
          <w:p w14:paraId="7730E535"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29D61DF6"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Duplicate update/replaced</w:t>
            </w:r>
          </w:p>
        </w:tc>
      </w:tr>
      <w:tr w:rsidR="008C5AF6" w:rsidRPr="009B0F73" w14:paraId="0919D041" w14:textId="77777777" w:rsidTr="00653E77">
        <w:trPr>
          <w:trHeight w:val="96"/>
        </w:trPr>
        <w:tc>
          <w:tcPr>
            <w:tcW w:w="1242" w:type="dxa"/>
            <w:shd w:val="clear" w:color="auto" w:fill="auto"/>
            <w:vAlign w:val="center"/>
          </w:tcPr>
          <w:p w14:paraId="6C330A2A"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27</w:t>
            </w:r>
          </w:p>
        </w:tc>
        <w:tc>
          <w:tcPr>
            <w:tcW w:w="5387" w:type="dxa"/>
            <w:shd w:val="clear" w:color="auto" w:fill="auto"/>
            <w:vAlign w:val="center"/>
          </w:tcPr>
          <w:p w14:paraId="7D19ED9B"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66BD595A"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Field update error</w:t>
            </w:r>
          </w:p>
        </w:tc>
      </w:tr>
      <w:tr w:rsidR="008C5AF6" w:rsidRPr="009B0F73" w14:paraId="1FC9B35B" w14:textId="77777777" w:rsidTr="00653E77">
        <w:trPr>
          <w:trHeight w:val="96"/>
        </w:trPr>
        <w:tc>
          <w:tcPr>
            <w:tcW w:w="1242" w:type="dxa"/>
            <w:shd w:val="clear" w:color="auto" w:fill="auto"/>
            <w:vAlign w:val="center"/>
          </w:tcPr>
          <w:p w14:paraId="3E56F912"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28</w:t>
            </w:r>
          </w:p>
        </w:tc>
        <w:tc>
          <w:tcPr>
            <w:tcW w:w="5387" w:type="dxa"/>
            <w:shd w:val="clear" w:color="auto" w:fill="auto"/>
            <w:vAlign w:val="center"/>
          </w:tcPr>
          <w:p w14:paraId="299E0EDE"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2FAD20A2"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File locked out</w:t>
            </w:r>
          </w:p>
        </w:tc>
      </w:tr>
      <w:tr w:rsidR="008C5AF6" w:rsidRPr="009B0F73" w14:paraId="2B5C1686" w14:textId="77777777" w:rsidTr="00653E77">
        <w:trPr>
          <w:trHeight w:val="96"/>
        </w:trPr>
        <w:tc>
          <w:tcPr>
            <w:tcW w:w="1242" w:type="dxa"/>
            <w:shd w:val="clear" w:color="auto" w:fill="auto"/>
            <w:vAlign w:val="center"/>
          </w:tcPr>
          <w:p w14:paraId="17F26EFF"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29</w:t>
            </w:r>
          </w:p>
        </w:tc>
        <w:tc>
          <w:tcPr>
            <w:tcW w:w="5387" w:type="dxa"/>
            <w:shd w:val="clear" w:color="auto" w:fill="auto"/>
            <w:vAlign w:val="center"/>
          </w:tcPr>
          <w:p w14:paraId="4A98E44F"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зв</w:t>
            </w:r>
            <w:r w:rsidR="008C5AF6" w:rsidRPr="009B0F73">
              <w:rPr>
                <w:rFonts w:eastAsia="Calibri"/>
                <w:sz w:val="20"/>
                <w:szCs w:val="20"/>
                <w:u w:color="000000"/>
              </w:rPr>
              <w:t>’</w:t>
            </w:r>
            <w:r w:rsidRPr="009B0F73">
              <w:rPr>
                <w:rFonts w:eastAsia="Calibri"/>
                <w:sz w:val="20"/>
                <w:szCs w:val="20"/>
                <w:u w:color="000000"/>
              </w:rPr>
              <w:t>яжіться з центром обробки</w:t>
            </w:r>
          </w:p>
        </w:tc>
        <w:tc>
          <w:tcPr>
            <w:tcW w:w="2942" w:type="dxa"/>
            <w:shd w:val="clear" w:color="auto" w:fill="auto"/>
            <w:vAlign w:val="center"/>
          </w:tcPr>
          <w:p w14:paraId="667B82F6"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Error, contact acquirer</w:t>
            </w:r>
          </w:p>
        </w:tc>
      </w:tr>
      <w:tr w:rsidR="008C5AF6" w:rsidRPr="009B0F73" w14:paraId="227383BB" w14:textId="77777777" w:rsidTr="00653E77">
        <w:trPr>
          <w:trHeight w:val="96"/>
        </w:trPr>
        <w:tc>
          <w:tcPr>
            <w:tcW w:w="1242" w:type="dxa"/>
            <w:shd w:val="clear" w:color="auto" w:fill="auto"/>
            <w:vAlign w:val="center"/>
          </w:tcPr>
          <w:p w14:paraId="06D8CF86"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30</w:t>
            </w:r>
          </w:p>
        </w:tc>
        <w:tc>
          <w:tcPr>
            <w:tcW w:w="5387" w:type="dxa"/>
            <w:shd w:val="clear" w:color="auto" w:fill="auto"/>
            <w:vAlign w:val="center"/>
          </w:tcPr>
          <w:p w14:paraId="469E0E0A"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помилка в форматі запиту</w:t>
            </w:r>
          </w:p>
        </w:tc>
        <w:tc>
          <w:tcPr>
            <w:tcW w:w="2942" w:type="dxa"/>
            <w:shd w:val="clear" w:color="auto" w:fill="auto"/>
            <w:vAlign w:val="center"/>
          </w:tcPr>
          <w:p w14:paraId="388D5E9D"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Format error</w:t>
            </w:r>
          </w:p>
        </w:tc>
      </w:tr>
      <w:tr w:rsidR="008C5AF6" w:rsidRPr="009B0F73" w14:paraId="71863613" w14:textId="77777777" w:rsidTr="00653E77">
        <w:trPr>
          <w:trHeight w:val="96"/>
        </w:trPr>
        <w:tc>
          <w:tcPr>
            <w:tcW w:w="1242" w:type="dxa"/>
            <w:shd w:val="clear" w:color="auto" w:fill="auto"/>
            <w:vAlign w:val="center"/>
          </w:tcPr>
          <w:p w14:paraId="4491567B"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31</w:t>
            </w:r>
          </w:p>
        </w:tc>
        <w:tc>
          <w:tcPr>
            <w:tcW w:w="5387" w:type="dxa"/>
            <w:shd w:val="clear" w:color="auto" w:fill="auto"/>
            <w:vAlign w:val="center"/>
          </w:tcPr>
          <w:p w14:paraId="16AF7358"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емітент тимчасово відключився</w:t>
            </w:r>
          </w:p>
        </w:tc>
        <w:tc>
          <w:tcPr>
            <w:tcW w:w="2942" w:type="dxa"/>
            <w:shd w:val="clear" w:color="auto" w:fill="auto"/>
            <w:vAlign w:val="center"/>
          </w:tcPr>
          <w:p w14:paraId="63E8B575"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Issuer signed-off</w:t>
            </w:r>
          </w:p>
        </w:tc>
      </w:tr>
      <w:tr w:rsidR="008C5AF6" w:rsidRPr="009B0F73" w14:paraId="1721E3CB" w14:textId="77777777" w:rsidTr="00653E77">
        <w:trPr>
          <w:trHeight w:val="96"/>
        </w:trPr>
        <w:tc>
          <w:tcPr>
            <w:tcW w:w="1242" w:type="dxa"/>
            <w:shd w:val="clear" w:color="auto" w:fill="auto"/>
            <w:vAlign w:val="center"/>
          </w:tcPr>
          <w:p w14:paraId="44D5584F"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32</w:t>
            </w:r>
          </w:p>
        </w:tc>
        <w:tc>
          <w:tcPr>
            <w:tcW w:w="5387" w:type="dxa"/>
            <w:shd w:val="clear" w:color="auto" w:fill="auto"/>
            <w:vAlign w:val="center"/>
          </w:tcPr>
          <w:p w14:paraId="47A9ADA2"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Часткове закінчення</w:t>
            </w:r>
          </w:p>
        </w:tc>
        <w:tc>
          <w:tcPr>
            <w:tcW w:w="2942" w:type="dxa"/>
            <w:shd w:val="clear" w:color="auto" w:fill="auto"/>
            <w:vAlign w:val="center"/>
          </w:tcPr>
          <w:p w14:paraId="5376FF02"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Completed partially</w:t>
            </w:r>
          </w:p>
        </w:tc>
      </w:tr>
      <w:tr w:rsidR="008C5AF6" w:rsidRPr="009B0F73" w14:paraId="3D89A860" w14:textId="77777777" w:rsidTr="00653E77">
        <w:trPr>
          <w:trHeight w:val="96"/>
        </w:trPr>
        <w:tc>
          <w:tcPr>
            <w:tcW w:w="1242" w:type="dxa"/>
            <w:shd w:val="clear" w:color="auto" w:fill="auto"/>
            <w:vAlign w:val="center"/>
          </w:tcPr>
          <w:p w14:paraId="0A2CA416"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33</w:t>
            </w:r>
          </w:p>
        </w:tc>
        <w:tc>
          <w:tcPr>
            <w:tcW w:w="5387" w:type="dxa"/>
            <w:shd w:val="clear" w:color="auto" w:fill="auto"/>
            <w:vAlign w:val="center"/>
          </w:tcPr>
          <w:p w14:paraId="6D9FA27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 xml:space="preserve">Відмовити, термін дії картки вичерпано. </w:t>
            </w:r>
            <w:r w:rsidR="00714365" w:rsidRPr="009B0F73">
              <w:rPr>
                <w:rFonts w:eastAsia="Calibri"/>
                <w:sz w:val="20"/>
                <w:szCs w:val="20"/>
                <w:u w:color="000000"/>
              </w:rPr>
              <w:t>Вилучити картку</w:t>
            </w:r>
          </w:p>
        </w:tc>
        <w:tc>
          <w:tcPr>
            <w:tcW w:w="2942" w:type="dxa"/>
            <w:shd w:val="clear" w:color="auto" w:fill="auto"/>
            <w:vAlign w:val="center"/>
          </w:tcPr>
          <w:p w14:paraId="20281A67"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Expired card</w:t>
            </w:r>
          </w:p>
        </w:tc>
      </w:tr>
      <w:tr w:rsidR="008C5AF6" w:rsidRPr="009B0F73" w14:paraId="7B09BC97" w14:textId="77777777" w:rsidTr="00653E77">
        <w:trPr>
          <w:trHeight w:val="96"/>
        </w:trPr>
        <w:tc>
          <w:tcPr>
            <w:tcW w:w="1242" w:type="dxa"/>
            <w:shd w:val="clear" w:color="auto" w:fill="auto"/>
            <w:vAlign w:val="center"/>
          </w:tcPr>
          <w:p w14:paraId="650D453D"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34</w:t>
            </w:r>
          </w:p>
        </w:tc>
        <w:tc>
          <w:tcPr>
            <w:tcW w:w="5387" w:type="dxa"/>
            <w:shd w:val="clear" w:color="auto" w:fill="auto"/>
            <w:vAlign w:val="center"/>
          </w:tcPr>
          <w:p w14:paraId="4926113F"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підозра у шахрайстві</w:t>
            </w:r>
            <w:r w:rsidR="005D24E7" w:rsidRPr="009B0F73">
              <w:rPr>
                <w:rFonts w:eastAsia="Calibri"/>
                <w:sz w:val="20"/>
                <w:szCs w:val="20"/>
                <w:u w:color="000000"/>
              </w:rPr>
              <w:t xml:space="preserve">. </w:t>
            </w:r>
            <w:r w:rsidR="00714365" w:rsidRPr="009B0F73">
              <w:rPr>
                <w:rFonts w:eastAsia="Calibri"/>
                <w:sz w:val="20"/>
                <w:szCs w:val="20"/>
                <w:u w:color="000000"/>
              </w:rPr>
              <w:t>Вилучити картку</w:t>
            </w:r>
          </w:p>
        </w:tc>
        <w:tc>
          <w:tcPr>
            <w:tcW w:w="2942" w:type="dxa"/>
            <w:shd w:val="clear" w:color="auto" w:fill="auto"/>
            <w:vAlign w:val="center"/>
          </w:tcPr>
          <w:p w14:paraId="547080CB"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Suspected fraud</w:t>
            </w:r>
          </w:p>
        </w:tc>
      </w:tr>
      <w:tr w:rsidR="008C5AF6" w:rsidRPr="009B0F73" w14:paraId="50B5D7A9" w14:textId="77777777" w:rsidTr="00653E77">
        <w:trPr>
          <w:trHeight w:val="96"/>
        </w:trPr>
        <w:tc>
          <w:tcPr>
            <w:tcW w:w="1242" w:type="dxa"/>
            <w:shd w:val="clear" w:color="auto" w:fill="auto"/>
            <w:vAlign w:val="center"/>
          </w:tcPr>
          <w:p w14:paraId="3F94ECAF"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35</w:t>
            </w:r>
          </w:p>
        </w:tc>
        <w:tc>
          <w:tcPr>
            <w:tcW w:w="5387" w:type="dxa"/>
            <w:shd w:val="clear" w:color="auto" w:fill="auto"/>
            <w:vAlign w:val="center"/>
          </w:tcPr>
          <w:p w14:paraId="4F48CAEB" w14:textId="77777777" w:rsidR="007625A3" w:rsidRPr="009B0F73" w:rsidRDefault="007625A3" w:rsidP="0022425A">
            <w:pPr>
              <w:autoSpaceDE w:val="0"/>
              <w:adjustRightInd w:val="0"/>
              <w:rPr>
                <w:rFonts w:eastAsia="Calibri"/>
                <w:sz w:val="18"/>
                <w:szCs w:val="18"/>
                <w:u w:color="000000"/>
              </w:rPr>
            </w:pPr>
            <w:r w:rsidRPr="009B0F73">
              <w:rPr>
                <w:rFonts w:eastAsia="Calibri"/>
                <w:sz w:val="20"/>
                <w:szCs w:val="20"/>
                <w:u w:color="000000"/>
              </w:rPr>
              <w:t>Відмовити, підприємству зв</w:t>
            </w:r>
            <w:r w:rsidR="008C5AF6" w:rsidRPr="009B0F73">
              <w:rPr>
                <w:rFonts w:eastAsia="Calibri"/>
                <w:sz w:val="20"/>
                <w:szCs w:val="20"/>
                <w:u w:color="000000"/>
              </w:rPr>
              <w:t>’</w:t>
            </w:r>
            <w:r w:rsidRPr="009B0F73">
              <w:rPr>
                <w:rFonts w:eastAsia="Calibri"/>
                <w:sz w:val="20"/>
                <w:szCs w:val="20"/>
                <w:u w:color="000000"/>
              </w:rPr>
              <w:t>язатись з емітентом.</w:t>
            </w:r>
            <w:r w:rsidRPr="009B0F73">
              <w:rPr>
                <w:rFonts w:eastAsia="Calibri"/>
                <w:sz w:val="18"/>
                <w:szCs w:val="18"/>
                <w:u w:color="000000"/>
              </w:rPr>
              <w:t xml:space="preserve"> </w:t>
            </w:r>
            <w:r w:rsidR="00714365" w:rsidRPr="009B0F73">
              <w:rPr>
                <w:rFonts w:eastAsia="Calibri"/>
                <w:sz w:val="20"/>
                <w:szCs w:val="20"/>
                <w:u w:color="000000"/>
              </w:rPr>
              <w:t>Вилучити картку</w:t>
            </w:r>
          </w:p>
        </w:tc>
        <w:tc>
          <w:tcPr>
            <w:tcW w:w="2942" w:type="dxa"/>
            <w:shd w:val="clear" w:color="auto" w:fill="auto"/>
            <w:vAlign w:val="center"/>
          </w:tcPr>
          <w:p w14:paraId="369D6EF1"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Acceptor contact acquirer</w:t>
            </w:r>
          </w:p>
        </w:tc>
      </w:tr>
      <w:tr w:rsidR="008C5AF6" w:rsidRPr="009B0F73" w14:paraId="73AD4033" w14:textId="77777777" w:rsidTr="00653E77">
        <w:trPr>
          <w:trHeight w:val="96"/>
        </w:trPr>
        <w:tc>
          <w:tcPr>
            <w:tcW w:w="1242" w:type="dxa"/>
            <w:shd w:val="clear" w:color="auto" w:fill="auto"/>
            <w:vAlign w:val="center"/>
          </w:tcPr>
          <w:p w14:paraId="6B1F4C81"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36</w:t>
            </w:r>
          </w:p>
        </w:tc>
        <w:tc>
          <w:tcPr>
            <w:tcW w:w="5387" w:type="dxa"/>
            <w:shd w:val="clear" w:color="auto" w:fill="auto"/>
            <w:vAlign w:val="center"/>
          </w:tcPr>
          <w:p w14:paraId="2AC6D019"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 xml:space="preserve">Відмовити, картка блокована. </w:t>
            </w:r>
            <w:r w:rsidR="00714365" w:rsidRPr="009B0F73">
              <w:rPr>
                <w:rFonts w:eastAsia="Calibri"/>
                <w:sz w:val="20"/>
                <w:szCs w:val="20"/>
                <w:u w:color="000000"/>
              </w:rPr>
              <w:t>Вилучити картку</w:t>
            </w:r>
          </w:p>
        </w:tc>
        <w:tc>
          <w:tcPr>
            <w:tcW w:w="2942" w:type="dxa"/>
            <w:shd w:val="clear" w:color="auto" w:fill="auto"/>
            <w:vAlign w:val="center"/>
          </w:tcPr>
          <w:p w14:paraId="282A23D4"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Restricted card</w:t>
            </w:r>
          </w:p>
        </w:tc>
      </w:tr>
      <w:tr w:rsidR="008C5AF6" w:rsidRPr="009B0F73" w14:paraId="71F5CBBD" w14:textId="77777777" w:rsidTr="00653E77">
        <w:trPr>
          <w:trHeight w:val="96"/>
        </w:trPr>
        <w:tc>
          <w:tcPr>
            <w:tcW w:w="1242" w:type="dxa"/>
            <w:shd w:val="clear" w:color="auto" w:fill="auto"/>
            <w:vAlign w:val="center"/>
          </w:tcPr>
          <w:p w14:paraId="5884C99B"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37</w:t>
            </w:r>
          </w:p>
        </w:tc>
        <w:tc>
          <w:tcPr>
            <w:tcW w:w="5387" w:type="dxa"/>
            <w:shd w:val="clear" w:color="auto" w:fill="auto"/>
            <w:vAlign w:val="center"/>
          </w:tcPr>
          <w:p w14:paraId="79371A7E"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 xml:space="preserve">Відмовити, зв'яжіться зі своїм банком. </w:t>
            </w:r>
            <w:r w:rsidR="00714365" w:rsidRPr="009B0F73">
              <w:rPr>
                <w:rFonts w:eastAsia="Calibri"/>
                <w:sz w:val="20"/>
                <w:szCs w:val="20"/>
                <w:u w:color="000000"/>
              </w:rPr>
              <w:t>Вилучити картку</w:t>
            </w:r>
          </w:p>
        </w:tc>
        <w:tc>
          <w:tcPr>
            <w:tcW w:w="2942" w:type="dxa"/>
            <w:shd w:val="clear" w:color="auto" w:fill="auto"/>
            <w:vAlign w:val="center"/>
          </w:tcPr>
          <w:p w14:paraId="52005626"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Call your bank</w:t>
            </w:r>
          </w:p>
        </w:tc>
      </w:tr>
      <w:tr w:rsidR="008C5AF6" w:rsidRPr="009B0F73" w14:paraId="23669364" w14:textId="77777777" w:rsidTr="00653E77">
        <w:trPr>
          <w:trHeight w:val="96"/>
        </w:trPr>
        <w:tc>
          <w:tcPr>
            <w:tcW w:w="1242" w:type="dxa"/>
            <w:shd w:val="clear" w:color="auto" w:fill="auto"/>
            <w:vAlign w:val="center"/>
          </w:tcPr>
          <w:p w14:paraId="7D960CFD"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38</w:t>
            </w:r>
          </w:p>
        </w:tc>
        <w:tc>
          <w:tcPr>
            <w:tcW w:w="5387" w:type="dxa"/>
            <w:shd w:val="clear" w:color="auto" w:fill="auto"/>
            <w:vAlign w:val="center"/>
          </w:tcPr>
          <w:p w14:paraId="007D4584"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перевищено кількість спроб вводу ПІН</w:t>
            </w:r>
          </w:p>
        </w:tc>
        <w:tc>
          <w:tcPr>
            <w:tcW w:w="2942" w:type="dxa"/>
            <w:shd w:val="clear" w:color="auto" w:fill="auto"/>
            <w:vAlign w:val="center"/>
          </w:tcPr>
          <w:p w14:paraId="60E09951"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PIN tries exceeded</w:t>
            </w:r>
          </w:p>
        </w:tc>
      </w:tr>
      <w:tr w:rsidR="008C5AF6" w:rsidRPr="009B0F73" w14:paraId="7273A1C5" w14:textId="77777777" w:rsidTr="00653E77">
        <w:trPr>
          <w:trHeight w:val="96"/>
        </w:trPr>
        <w:tc>
          <w:tcPr>
            <w:tcW w:w="1242" w:type="dxa"/>
            <w:shd w:val="clear" w:color="auto" w:fill="auto"/>
            <w:vAlign w:val="center"/>
          </w:tcPr>
          <w:p w14:paraId="313135E6"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39</w:t>
            </w:r>
          </w:p>
        </w:tc>
        <w:tc>
          <w:tcPr>
            <w:tcW w:w="5387" w:type="dxa"/>
            <w:shd w:val="clear" w:color="auto" w:fill="auto"/>
            <w:vAlign w:val="center"/>
          </w:tcPr>
          <w:p w14:paraId="47ED98D6"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кредитного рахунку немає</w:t>
            </w:r>
          </w:p>
        </w:tc>
        <w:tc>
          <w:tcPr>
            <w:tcW w:w="2942" w:type="dxa"/>
            <w:shd w:val="clear" w:color="auto" w:fill="auto"/>
            <w:vAlign w:val="center"/>
          </w:tcPr>
          <w:p w14:paraId="010D333F"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No credit account</w:t>
            </w:r>
          </w:p>
        </w:tc>
      </w:tr>
      <w:tr w:rsidR="008C5AF6" w:rsidRPr="009B0F73" w14:paraId="72C5A48D" w14:textId="77777777" w:rsidTr="00653E77">
        <w:trPr>
          <w:trHeight w:val="96"/>
        </w:trPr>
        <w:tc>
          <w:tcPr>
            <w:tcW w:w="1242" w:type="dxa"/>
            <w:shd w:val="clear" w:color="auto" w:fill="auto"/>
            <w:vAlign w:val="center"/>
          </w:tcPr>
          <w:p w14:paraId="5911F103"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40</w:t>
            </w:r>
          </w:p>
        </w:tc>
        <w:tc>
          <w:tcPr>
            <w:tcW w:w="5387" w:type="dxa"/>
            <w:shd w:val="clear" w:color="auto" w:fill="auto"/>
            <w:vAlign w:val="center"/>
          </w:tcPr>
          <w:p w14:paraId="2057DB6E"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функція не підтримується</w:t>
            </w:r>
          </w:p>
        </w:tc>
        <w:tc>
          <w:tcPr>
            <w:tcW w:w="2942" w:type="dxa"/>
            <w:shd w:val="clear" w:color="auto" w:fill="auto"/>
            <w:vAlign w:val="center"/>
          </w:tcPr>
          <w:p w14:paraId="6589CE8B"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Function not supported</w:t>
            </w:r>
          </w:p>
        </w:tc>
      </w:tr>
      <w:tr w:rsidR="008C5AF6" w:rsidRPr="009B0F73" w14:paraId="33BDB394" w14:textId="77777777" w:rsidTr="00653E77">
        <w:trPr>
          <w:trHeight w:val="96"/>
        </w:trPr>
        <w:tc>
          <w:tcPr>
            <w:tcW w:w="1242" w:type="dxa"/>
            <w:shd w:val="clear" w:color="auto" w:fill="auto"/>
            <w:vAlign w:val="center"/>
          </w:tcPr>
          <w:p w14:paraId="2346B14E"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41</w:t>
            </w:r>
          </w:p>
        </w:tc>
        <w:tc>
          <w:tcPr>
            <w:tcW w:w="5387" w:type="dxa"/>
            <w:shd w:val="clear" w:color="auto" w:fill="auto"/>
            <w:vAlign w:val="center"/>
          </w:tcPr>
          <w:p w14:paraId="6A0CCF61"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картка загублена</w:t>
            </w:r>
            <w:r w:rsidR="005D24E7" w:rsidRPr="009B0F73">
              <w:rPr>
                <w:rFonts w:eastAsia="Calibri"/>
                <w:sz w:val="20"/>
                <w:szCs w:val="20"/>
                <w:u w:color="000000"/>
              </w:rPr>
              <w:t xml:space="preserve">. </w:t>
            </w:r>
            <w:r w:rsidR="00714365" w:rsidRPr="009B0F73">
              <w:rPr>
                <w:rFonts w:eastAsia="Calibri"/>
                <w:sz w:val="20"/>
                <w:szCs w:val="20"/>
                <w:u w:color="000000"/>
              </w:rPr>
              <w:t>Вилучити картку</w:t>
            </w:r>
          </w:p>
        </w:tc>
        <w:tc>
          <w:tcPr>
            <w:tcW w:w="2942" w:type="dxa"/>
            <w:shd w:val="clear" w:color="auto" w:fill="auto"/>
            <w:vAlign w:val="center"/>
          </w:tcPr>
          <w:p w14:paraId="087CB879"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Lost card</w:t>
            </w:r>
          </w:p>
        </w:tc>
      </w:tr>
      <w:tr w:rsidR="008C5AF6" w:rsidRPr="009B0F73" w14:paraId="1BDB8B94" w14:textId="77777777" w:rsidTr="00653E77">
        <w:trPr>
          <w:trHeight w:val="96"/>
        </w:trPr>
        <w:tc>
          <w:tcPr>
            <w:tcW w:w="1242" w:type="dxa"/>
            <w:shd w:val="clear" w:color="auto" w:fill="auto"/>
            <w:vAlign w:val="center"/>
          </w:tcPr>
          <w:p w14:paraId="0F9F0265"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42</w:t>
            </w:r>
          </w:p>
        </w:tc>
        <w:tc>
          <w:tcPr>
            <w:tcW w:w="5387" w:type="dxa"/>
            <w:shd w:val="clear" w:color="auto" w:fill="auto"/>
            <w:vAlign w:val="center"/>
          </w:tcPr>
          <w:p w14:paraId="622B970F"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універсального рахунку немає</w:t>
            </w:r>
          </w:p>
        </w:tc>
        <w:tc>
          <w:tcPr>
            <w:tcW w:w="2942" w:type="dxa"/>
            <w:shd w:val="clear" w:color="auto" w:fill="auto"/>
            <w:vAlign w:val="center"/>
          </w:tcPr>
          <w:p w14:paraId="3D4F0765"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No universal account</w:t>
            </w:r>
          </w:p>
        </w:tc>
      </w:tr>
      <w:tr w:rsidR="008C5AF6" w:rsidRPr="009B0F73" w14:paraId="0D031AA9" w14:textId="77777777" w:rsidTr="00653E77">
        <w:trPr>
          <w:trHeight w:val="96"/>
        </w:trPr>
        <w:tc>
          <w:tcPr>
            <w:tcW w:w="1242" w:type="dxa"/>
            <w:shd w:val="clear" w:color="auto" w:fill="auto"/>
            <w:vAlign w:val="center"/>
          </w:tcPr>
          <w:p w14:paraId="50867718"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43</w:t>
            </w:r>
          </w:p>
        </w:tc>
        <w:tc>
          <w:tcPr>
            <w:tcW w:w="5387" w:type="dxa"/>
            <w:shd w:val="clear" w:color="auto" w:fill="auto"/>
            <w:vAlign w:val="center"/>
          </w:tcPr>
          <w:p w14:paraId="5193B4C0"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картку викрадено</w:t>
            </w:r>
            <w:r w:rsidR="005D24E7" w:rsidRPr="009B0F73">
              <w:rPr>
                <w:rFonts w:eastAsia="Calibri"/>
                <w:sz w:val="20"/>
                <w:szCs w:val="20"/>
                <w:u w:color="000000"/>
              </w:rPr>
              <w:t xml:space="preserve">. </w:t>
            </w:r>
            <w:r w:rsidR="00714365" w:rsidRPr="009B0F73">
              <w:rPr>
                <w:rFonts w:eastAsia="Calibri"/>
                <w:sz w:val="20"/>
                <w:szCs w:val="20"/>
                <w:u w:color="000000"/>
              </w:rPr>
              <w:t>Вилучити картку</w:t>
            </w:r>
          </w:p>
        </w:tc>
        <w:tc>
          <w:tcPr>
            <w:tcW w:w="2942" w:type="dxa"/>
            <w:shd w:val="clear" w:color="auto" w:fill="auto"/>
            <w:vAlign w:val="center"/>
          </w:tcPr>
          <w:p w14:paraId="2A8A0C35"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Stolen card</w:t>
            </w:r>
          </w:p>
        </w:tc>
      </w:tr>
      <w:tr w:rsidR="008C5AF6" w:rsidRPr="009B0F73" w14:paraId="67563A0A" w14:textId="77777777" w:rsidTr="00653E77">
        <w:trPr>
          <w:trHeight w:val="96"/>
        </w:trPr>
        <w:tc>
          <w:tcPr>
            <w:tcW w:w="1242" w:type="dxa"/>
            <w:shd w:val="clear" w:color="auto" w:fill="auto"/>
            <w:vAlign w:val="center"/>
          </w:tcPr>
          <w:p w14:paraId="4B226ADC"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44</w:t>
            </w:r>
          </w:p>
        </w:tc>
        <w:tc>
          <w:tcPr>
            <w:tcW w:w="5387" w:type="dxa"/>
            <w:shd w:val="clear" w:color="auto" w:fill="auto"/>
            <w:vAlign w:val="center"/>
          </w:tcPr>
          <w:p w14:paraId="026A4CDF"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інвестиційного рахунку немає</w:t>
            </w:r>
          </w:p>
        </w:tc>
        <w:tc>
          <w:tcPr>
            <w:tcW w:w="2942" w:type="dxa"/>
            <w:shd w:val="clear" w:color="auto" w:fill="auto"/>
            <w:vAlign w:val="center"/>
          </w:tcPr>
          <w:p w14:paraId="4313BD69"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No investment account</w:t>
            </w:r>
          </w:p>
        </w:tc>
      </w:tr>
      <w:tr w:rsidR="008C5AF6" w:rsidRPr="009B0F73" w14:paraId="6DA78611" w14:textId="77777777" w:rsidTr="00653E77">
        <w:trPr>
          <w:trHeight w:val="96"/>
        </w:trPr>
        <w:tc>
          <w:tcPr>
            <w:tcW w:w="1242" w:type="dxa"/>
            <w:shd w:val="clear" w:color="auto" w:fill="auto"/>
            <w:vAlign w:val="center"/>
          </w:tcPr>
          <w:p w14:paraId="71FD7AC1"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45</w:t>
            </w:r>
          </w:p>
        </w:tc>
        <w:tc>
          <w:tcPr>
            <w:tcW w:w="5387" w:type="dxa"/>
            <w:shd w:val="clear" w:color="auto" w:fill="auto"/>
            <w:vAlign w:val="center"/>
          </w:tcPr>
          <w:p w14:paraId="245B3840"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5A89A5B9"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r w:rsidR="008C5AF6" w:rsidRPr="009B0F73" w14:paraId="54F51159" w14:textId="77777777" w:rsidTr="00653E77">
        <w:trPr>
          <w:trHeight w:val="96"/>
        </w:trPr>
        <w:tc>
          <w:tcPr>
            <w:tcW w:w="1242" w:type="dxa"/>
            <w:shd w:val="clear" w:color="auto" w:fill="auto"/>
            <w:vAlign w:val="center"/>
          </w:tcPr>
          <w:p w14:paraId="4ECF2E8A"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46</w:t>
            </w:r>
          </w:p>
        </w:tc>
        <w:tc>
          <w:tcPr>
            <w:tcW w:w="5387" w:type="dxa"/>
            <w:shd w:val="clear" w:color="auto" w:fill="auto"/>
            <w:vAlign w:val="center"/>
          </w:tcPr>
          <w:p w14:paraId="7D39416A"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188F852F"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r w:rsidR="008C5AF6" w:rsidRPr="009B0F73" w14:paraId="24DBECAB" w14:textId="77777777" w:rsidTr="00653E77">
        <w:trPr>
          <w:trHeight w:val="96"/>
        </w:trPr>
        <w:tc>
          <w:tcPr>
            <w:tcW w:w="1242" w:type="dxa"/>
            <w:shd w:val="clear" w:color="auto" w:fill="auto"/>
            <w:vAlign w:val="center"/>
          </w:tcPr>
          <w:p w14:paraId="58A762CA"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47</w:t>
            </w:r>
          </w:p>
        </w:tc>
        <w:tc>
          <w:tcPr>
            <w:tcW w:w="5387" w:type="dxa"/>
            <w:shd w:val="clear" w:color="auto" w:fill="auto"/>
            <w:vAlign w:val="center"/>
          </w:tcPr>
          <w:p w14:paraId="2885C8F5"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2F7B3639"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r w:rsidR="008C5AF6" w:rsidRPr="009B0F73" w14:paraId="65030F3F" w14:textId="77777777" w:rsidTr="00653E77">
        <w:trPr>
          <w:trHeight w:val="96"/>
        </w:trPr>
        <w:tc>
          <w:tcPr>
            <w:tcW w:w="1242" w:type="dxa"/>
            <w:shd w:val="clear" w:color="auto" w:fill="auto"/>
            <w:vAlign w:val="center"/>
          </w:tcPr>
          <w:p w14:paraId="24132C4C"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48</w:t>
            </w:r>
          </w:p>
        </w:tc>
        <w:tc>
          <w:tcPr>
            <w:tcW w:w="5387" w:type="dxa"/>
            <w:shd w:val="clear" w:color="auto" w:fill="auto"/>
            <w:vAlign w:val="center"/>
          </w:tcPr>
          <w:p w14:paraId="0E9720BA"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56CF2D20"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r w:rsidR="008C5AF6" w:rsidRPr="009B0F73" w14:paraId="4B446181" w14:textId="77777777" w:rsidTr="00653E77">
        <w:trPr>
          <w:trHeight w:val="96"/>
        </w:trPr>
        <w:tc>
          <w:tcPr>
            <w:tcW w:w="1242" w:type="dxa"/>
            <w:shd w:val="clear" w:color="auto" w:fill="auto"/>
            <w:vAlign w:val="center"/>
          </w:tcPr>
          <w:p w14:paraId="416CCFEF"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49</w:t>
            </w:r>
          </w:p>
        </w:tc>
        <w:tc>
          <w:tcPr>
            <w:tcW w:w="5387" w:type="dxa"/>
            <w:shd w:val="clear" w:color="auto" w:fill="auto"/>
            <w:vAlign w:val="center"/>
          </w:tcPr>
          <w:p w14:paraId="0671DAD2"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58E45958"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r w:rsidR="008C5AF6" w:rsidRPr="009B0F73" w14:paraId="2D4947FB" w14:textId="77777777" w:rsidTr="00653E77">
        <w:trPr>
          <w:trHeight w:val="96"/>
        </w:trPr>
        <w:tc>
          <w:tcPr>
            <w:tcW w:w="1242" w:type="dxa"/>
            <w:shd w:val="clear" w:color="auto" w:fill="auto"/>
            <w:vAlign w:val="center"/>
          </w:tcPr>
          <w:p w14:paraId="195D7838"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50</w:t>
            </w:r>
          </w:p>
        </w:tc>
        <w:tc>
          <w:tcPr>
            <w:tcW w:w="5387" w:type="dxa"/>
            <w:shd w:val="clear" w:color="auto" w:fill="auto"/>
            <w:vAlign w:val="center"/>
          </w:tcPr>
          <w:p w14:paraId="31D9B477"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07ED14F2"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r w:rsidR="008C5AF6" w:rsidRPr="009B0F73" w14:paraId="68133D33" w14:textId="77777777" w:rsidTr="00653E77">
        <w:trPr>
          <w:trHeight w:val="96"/>
        </w:trPr>
        <w:tc>
          <w:tcPr>
            <w:tcW w:w="1242" w:type="dxa"/>
            <w:shd w:val="clear" w:color="auto" w:fill="auto"/>
            <w:vAlign w:val="center"/>
          </w:tcPr>
          <w:p w14:paraId="6F5B2745"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51</w:t>
            </w:r>
          </w:p>
        </w:tc>
        <w:tc>
          <w:tcPr>
            <w:tcW w:w="5387" w:type="dxa"/>
            <w:shd w:val="clear" w:color="auto" w:fill="auto"/>
            <w:vAlign w:val="center"/>
          </w:tcPr>
          <w:p w14:paraId="16FE8006"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недостатньо коштів</w:t>
            </w:r>
          </w:p>
        </w:tc>
        <w:tc>
          <w:tcPr>
            <w:tcW w:w="2942" w:type="dxa"/>
            <w:shd w:val="clear" w:color="auto" w:fill="auto"/>
            <w:vAlign w:val="center"/>
          </w:tcPr>
          <w:p w14:paraId="3C8226B2"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Not sufficient funds</w:t>
            </w:r>
          </w:p>
        </w:tc>
      </w:tr>
      <w:tr w:rsidR="008C5AF6" w:rsidRPr="009B0F73" w14:paraId="3A568F55" w14:textId="77777777" w:rsidTr="00653E77">
        <w:trPr>
          <w:trHeight w:val="96"/>
        </w:trPr>
        <w:tc>
          <w:tcPr>
            <w:tcW w:w="1242" w:type="dxa"/>
            <w:shd w:val="clear" w:color="auto" w:fill="auto"/>
            <w:vAlign w:val="center"/>
          </w:tcPr>
          <w:p w14:paraId="451FB2C1"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52</w:t>
            </w:r>
          </w:p>
        </w:tc>
        <w:tc>
          <w:tcPr>
            <w:tcW w:w="5387" w:type="dxa"/>
            <w:shd w:val="clear" w:color="auto" w:fill="auto"/>
            <w:vAlign w:val="center"/>
          </w:tcPr>
          <w:p w14:paraId="6C197F29"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чекового рахунку немає</w:t>
            </w:r>
          </w:p>
        </w:tc>
        <w:tc>
          <w:tcPr>
            <w:tcW w:w="2942" w:type="dxa"/>
            <w:shd w:val="clear" w:color="auto" w:fill="auto"/>
            <w:vAlign w:val="center"/>
          </w:tcPr>
          <w:p w14:paraId="29303B10"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No chequing account</w:t>
            </w:r>
          </w:p>
        </w:tc>
      </w:tr>
      <w:tr w:rsidR="008C5AF6" w:rsidRPr="009B0F73" w14:paraId="1F1E6DCD" w14:textId="77777777" w:rsidTr="00653E77">
        <w:trPr>
          <w:trHeight w:val="96"/>
        </w:trPr>
        <w:tc>
          <w:tcPr>
            <w:tcW w:w="1242" w:type="dxa"/>
            <w:shd w:val="clear" w:color="auto" w:fill="auto"/>
            <w:vAlign w:val="center"/>
          </w:tcPr>
          <w:p w14:paraId="25C58466"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53</w:t>
            </w:r>
          </w:p>
        </w:tc>
        <w:tc>
          <w:tcPr>
            <w:tcW w:w="5387" w:type="dxa"/>
            <w:shd w:val="clear" w:color="auto" w:fill="auto"/>
            <w:vAlign w:val="center"/>
          </w:tcPr>
          <w:p w14:paraId="257512B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ощадного рахунку немає</w:t>
            </w:r>
          </w:p>
        </w:tc>
        <w:tc>
          <w:tcPr>
            <w:tcW w:w="2942" w:type="dxa"/>
            <w:shd w:val="clear" w:color="auto" w:fill="auto"/>
            <w:vAlign w:val="center"/>
          </w:tcPr>
          <w:p w14:paraId="175B281C"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No savings account</w:t>
            </w:r>
          </w:p>
        </w:tc>
      </w:tr>
      <w:tr w:rsidR="008C5AF6" w:rsidRPr="009B0F73" w14:paraId="6B4E2BD4" w14:textId="77777777" w:rsidTr="00653E77">
        <w:trPr>
          <w:trHeight w:val="96"/>
        </w:trPr>
        <w:tc>
          <w:tcPr>
            <w:tcW w:w="1242" w:type="dxa"/>
            <w:shd w:val="clear" w:color="auto" w:fill="auto"/>
            <w:vAlign w:val="center"/>
          </w:tcPr>
          <w:p w14:paraId="6D670AB7"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54</w:t>
            </w:r>
          </w:p>
        </w:tc>
        <w:tc>
          <w:tcPr>
            <w:tcW w:w="5387" w:type="dxa"/>
            <w:shd w:val="clear" w:color="auto" w:fill="auto"/>
            <w:vAlign w:val="center"/>
          </w:tcPr>
          <w:p w14:paraId="251305FE"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термін дії картки вичерпано</w:t>
            </w:r>
          </w:p>
        </w:tc>
        <w:tc>
          <w:tcPr>
            <w:tcW w:w="2942" w:type="dxa"/>
            <w:shd w:val="clear" w:color="auto" w:fill="auto"/>
            <w:vAlign w:val="center"/>
          </w:tcPr>
          <w:p w14:paraId="65D9B052"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Expired card</w:t>
            </w:r>
          </w:p>
        </w:tc>
      </w:tr>
      <w:tr w:rsidR="008C5AF6" w:rsidRPr="009B0F73" w14:paraId="4CCE4237" w14:textId="77777777" w:rsidTr="00653E77">
        <w:trPr>
          <w:trHeight w:val="96"/>
        </w:trPr>
        <w:tc>
          <w:tcPr>
            <w:tcW w:w="1242" w:type="dxa"/>
            <w:shd w:val="clear" w:color="auto" w:fill="auto"/>
            <w:vAlign w:val="center"/>
          </w:tcPr>
          <w:p w14:paraId="30F44F64"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55</w:t>
            </w:r>
          </w:p>
        </w:tc>
        <w:tc>
          <w:tcPr>
            <w:tcW w:w="5387" w:type="dxa"/>
            <w:shd w:val="clear" w:color="auto" w:fill="auto"/>
            <w:vAlign w:val="center"/>
          </w:tcPr>
          <w:p w14:paraId="27966E0C"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некоректний ПІН</w:t>
            </w:r>
          </w:p>
        </w:tc>
        <w:tc>
          <w:tcPr>
            <w:tcW w:w="2942" w:type="dxa"/>
            <w:shd w:val="clear" w:color="auto" w:fill="auto"/>
            <w:vAlign w:val="center"/>
          </w:tcPr>
          <w:p w14:paraId="5108771C"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Incorrect PIN</w:t>
            </w:r>
          </w:p>
        </w:tc>
      </w:tr>
      <w:tr w:rsidR="008C5AF6" w:rsidRPr="009B0F73" w14:paraId="54F8A588" w14:textId="77777777" w:rsidTr="00653E77">
        <w:trPr>
          <w:trHeight w:val="96"/>
        </w:trPr>
        <w:tc>
          <w:tcPr>
            <w:tcW w:w="1242" w:type="dxa"/>
            <w:shd w:val="clear" w:color="auto" w:fill="auto"/>
            <w:vAlign w:val="center"/>
          </w:tcPr>
          <w:p w14:paraId="1FCF180A"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56</w:t>
            </w:r>
          </w:p>
        </w:tc>
        <w:tc>
          <w:tcPr>
            <w:tcW w:w="5387" w:type="dxa"/>
            <w:shd w:val="clear" w:color="auto" w:fill="auto"/>
            <w:vAlign w:val="center"/>
          </w:tcPr>
          <w:p w14:paraId="66DA0C3A"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інформація про картку відсутня</w:t>
            </w:r>
          </w:p>
        </w:tc>
        <w:tc>
          <w:tcPr>
            <w:tcW w:w="2942" w:type="dxa"/>
            <w:shd w:val="clear" w:color="auto" w:fill="auto"/>
            <w:vAlign w:val="center"/>
          </w:tcPr>
          <w:p w14:paraId="5613E9AE"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No card record</w:t>
            </w:r>
          </w:p>
        </w:tc>
      </w:tr>
      <w:tr w:rsidR="008C5AF6" w:rsidRPr="009B0F73" w14:paraId="3D818240" w14:textId="77777777" w:rsidTr="00653E77">
        <w:trPr>
          <w:trHeight w:val="96"/>
        </w:trPr>
        <w:tc>
          <w:tcPr>
            <w:tcW w:w="1242" w:type="dxa"/>
            <w:shd w:val="clear" w:color="auto" w:fill="auto"/>
            <w:vAlign w:val="center"/>
          </w:tcPr>
          <w:p w14:paraId="61F32CC5"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57</w:t>
            </w:r>
          </w:p>
        </w:tc>
        <w:tc>
          <w:tcPr>
            <w:tcW w:w="5387" w:type="dxa"/>
            <w:shd w:val="clear" w:color="auto" w:fill="auto"/>
            <w:vAlign w:val="center"/>
          </w:tcPr>
          <w:p w14:paraId="49095DA7"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операцію не дозволено</w:t>
            </w:r>
          </w:p>
        </w:tc>
        <w:tc>
          <w:tcPr>
            <w:tcW w:w="2942" w:type="dxa"/>
            <w:shd w:val="clear" w:color="auto" w:fill="auto"/>
            <w:vAlign w:val="center"/>
          </w:tcPr>
          <w:p w14:paraId="075AB294"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Not permitted to client</w:t>
            </w:r>
          </w:p>
        </w:tc>
      </w:tr>
      <w:tr w:rsidR="008C5AF6" w:rsidRPr="009B0F73" w14:paraId="3177FA09" w14:textId="77777777" w:rsidTr="00653E77">
        <w:trPr>
          <w:trHeight w:val="96"/>
        </w:trPr>
        <w:tc>
          <w:tcPr>
            <w:tcW w:w="1242" w:type="dxa"/>
            <w:shd w:val="clear" w:color="auto" w:fill="auto"/>
            <w:vAlign w:val="center"/>
          </w:tcPr>
          <w:p w14:paraId="2C6EAAB7"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58</w:t>
            </w:r>
          </w:p>
        </w:tc>
        <w:tc>
          <w:tcPr>
            <w:tcW w:w="5387" w:type="dxa"/>
            <w:shd w:val="clear" w:color="auto" w:fill="auto"/>
            <w:vAlign w:val="center"/>
          </w:tcPr>
          <w:p w14:paraId="2C9803AD"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невідомий тип картки</w:t>
            </w:r>
          </w:p>
        </w:tc>
        <w:tc>
          <w:tcPr>
            <w:tcW w:w="2942" w:type="dxa"/>
            <w:shd w:val="clear" w:color="auto" w:fill="auto"/>
            <w:vAlign w:val="center"/>
          </w:tcPr>
          <w:p w14:paraId="5ED1CB7A"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Not permitted to merchant</w:t>
            </w:r>
          </w:p>
        </w:tc>
      </w:tr>
      <w:tr w:rsidR="008C5AF6" w:rsidRPr="009B0F73" w14:paraId="6901EEAD" w14:textId="77777777" w:rsidTr="00653E77">
        <w:trPr>
          <w:trHeight w:val="96"/>
        </w:trPr>
        <w:tc>
          <w:tcPr>
            <w:tcW w:w="1242" w:type="dxa"/>
            <w:shd w:val="clear" w:color="auto" w:fill="auto"/>
            <w:vAlign w:val="center"/>
          </w:tcPr>
          <w:p w14:paraId="62C008A1"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59</w:t>
            </w:r>
          </w:p>
        </w:tc>
        <w:tc>
          <w:tcPr>
            <w:tcW w:w="5387" w:type="dxa"/>
            <w:shd w:val="clear" w:color="auto" w:fill="auto"/>
            <w:vAlign w:val="center"/>
          </w:tcPr>
          <w:p w14:paraId="7C17EEC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невірний CVC або термін дії картки</w:t>
            </w:r>
          </w:p>
        </w:tc>
        <w:tc>
          <w:tcPr>
            <w:tcW w:w="2942" w:type="dxa"/>
            <w:shd w:val="clear" w:color="auto" w:fill="auto"/>
            <w:vAlign w:val="center"/>
          </w:tcPr>
          <w:p w14:paraId="3D2FACB8"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Suspected fraud</w:t>
            </w:r>
          </w:p>
        </w:tc>
      </w:tr>
      <w:tr w:rsidR="008C5AF6" w:rsidRPr="009B0F73" w14:paraId="0724FC18" w14:textId="77777777" w:rsidTr="00653E77">
        <w:trPr>
          <w:trHeight w:val="96"/>
        </w:trPr>
        <w:tc>
          <w:tcPr>
            <w:tcW w:w="1242" w:type="dxa"/>
            <w:shd w:val="clear" w:color="auto" w:fill="auto"/>
            <w:vAlign w:val="center"/>
          </w:tcPr>
          <w:p w14:paraId="0A2E48E7"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60</w:t>
            </w:r>
          </w:p>
        </w:tc>
        <w:tc>
          <w:tcPr>
            <w:tcW w:w="5387" w:type="dxa"/>
            <w:shd w:val="clear" w:color="auto" w:fill="auto"/>
            <w:vAlign w:val="center"/>
          </w:tcPr>
          <w:p w14:paraId="2CAF8888"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підприємству зв'язатись з центром обробки</w:t>
            </w:r>
          </w:p>
        </w:tc>
        <w:tc>
          <w:tcPr>
            <w:tcW w:w="2942" w:type="dxa"/>
            <w:shd w:val="clear" w:color="auto" w:fill="auto"/>
            <w:vAlign w:val="center"/>
          </w:tcPr>
          <w:p w14:paraId="65158F3D"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Acceptor call acquirer</w:t>
            </w:r>
          </w:p>
        </w:tc>
      </w:tr>
      <w:tr w:rsidR="008C5AF6" w:rsidRPr="009B0F73" w14:paraId="4770924F" w14:textId="77777777" w:rsidTr="00653E77">
        <w:trPr>
          <w:trHeight w:val="218"/>
        </w:trPr>
        <w:tc>
          <w:tcPr>
            <w:tcW w:w="1242" w:type="dxa"/>
            <w:shd w:val="clear" w:color="auto" w:fill="auto"/>
            <w:vAlign w:val="center"/>
          </w:tcPr>
          <w:p w14:paraId="30E7CB88"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61</w:t>
            </w:r>
          </w:p>
        </w:tc>
        <w:tc>
          <w:tcPr>
            <w:tcW w:w="5387" w:type="dxa"/>
            <w:shd w:val="clear" w:color="auto" w:fill="auto"/>
            <w:vAlign w:val="center"/>
          </w:tcPr>
          <w:p w14:paraId="4777FDB1"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перевищено ліміт суми операцій</w:t>
            </w:r>
          </w:p>
        </w:tc>
        <w:tc>
          <w:tcPr>
            <w:tcW w:w="2942" w:type="dxa"/>
            <w:shd w:val="clear" w:color="auto" w:fill="auto"/>
            <w:vAlign w:val="center"/>
          </w:tcPr>
          <w:p w14:paraId="614C4E9C"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Exceeds amount limit</w:t>
            </w:r>
          </w:p>
        </w:tc>
      </w:tr>
      <w:tr w:rsidR="008C5AF6" w:rsidRPr="009B0F73" w14:paraId="76532F80" w14:textId="77777777" w:rsidTr="00653E77">
        <w:trPr>
          <w:trHeight w:val="96"/>
        </w:trPr>
        <w:tc>
          <w:tcPr>
            <w:tcW w:w="1242" w:type="dxa"/>
            <w:shd w:val="clear" w:color="auto" w:fill="auto"/>
            <w:vAlign w:val="center"/>
          </w:tcPr>
          <w:p w14:paraId="44A9C028"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62</w:t>
            </w:r>
          </w:p>
        </w:tc>
        <w:tc>
          <w:tcPr>
            <w:tcW w:w="5387" w:type="dxa"/>
            <w:shd w:val="clear" w:color="auto" w:fill="auto"/>
            <w:vAlign w:val="center"/>
          </w:tcPr>
          <w:p w14:paraId="3F3DA81B"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картка блокована</w:t>
            </w:r>
          </w:p>
        </w:tc>
        <w:tc>
          <w:tcPr>
            <w:tcW w:w="2942" w:type="dxa"/>
            <w:shd w:val="clear" w:color="auto" w:fill="auto"/>
            <w:vAlign w:val="center"/>
          </w:tcPr>
          <w:p w14:paraId="3B66EB07"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Restricted card</w:t>
            </w:r>
          </w:p>
        </w:tc>
      </w:tr>
      <w:tr w:rsidR="008C5AF6" w:rsidRPr="009B0F73" w14:paraId="15946D9D" w14:textId="77777777" w:rsidTr="00653E77">
        <w:trPr>
          <w:trHeight w:val="96"/>
        </w:trPr>
        <w:tc>
          <w:tcPr>
            <w:tcW w:w="1242" w:type="dxa"/>
            <w:shd w:val="clear" w:color="auto" w:fill="auto"/>
            <w:vAlign w:val="center"/>
          </w:tcPr>
          <w:p w14:paraId="70523809"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63</w:t>
            </w:r>
          </w:p>
        </w:tc>
        <w:tc>
          <w:tcPr>
            <w:tcW w:w="5387" w:type="dxa"/>
            <w:shd w:val="clear" w:color="auto" w:fill="auto"/>
            <w:vAlign w:val="center"/>
          </w:tcPr>
          <w:p w14:paraId="1D3C98E6"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порушення безпеки системи</w:t>
            </w:r>
          </w:p>
        </w:tc>
        <w:tc>
          <w:tcPr>
            <w:tcW w:w="2942" w:type="dxa"/>
            <w:shd w:val="clear" w:color="auto" w:fill="auto"/>
            <w:vAlign w:val="center"/>
          </w:tcPr>
          <w:p w14:paraId="38C26B20"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Security violation</w:t>
            </w:r>
          </w:p>
        </w:tc>
      </w:tr>
      <w:tr w:rsidR="008C5AF6" w:rsidRPr="009B0F73" w14:paraId="0C9FBD4F" w14:textId="77777777" w:rsidTr="00653E77">
        <w:trPr>
          <w:trHeight w:val="96"/>
        </w:trPr>
        <w:tc>
          <w:tcPr>
            <w:tcW w:w="1242" w:type="dxa"/>
            <w:shd w:val="clear" w:color="auto" w:fill="auto"/>
            <w:vAlign w:val="center"/>
          </w:tcPr>
          <w:p w14:paraId="7A3DE258"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64</w:t>
            </w:r>
          </w:p>
        </w:tc>
        <w:tc>
          <w:tcPr>
            <w:tcW w:w="5387" w:type="dxa"/>
            <w:shd w:val="clear" w:color="auto" w:fill="auto"/>
            <w:vAlign w:val="center"/>
          </w:tcPr>
          <w:p w14:paraId="332140A8"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невірна оригінальна сума операції</w:t>
            </w:r>
          </w:p>
        </w:tc>
        <w:tc>
          <w:tcPr>
            <w:tcW w:w="2942" w:type="dxa"/>
            <w:shd w:val="clear" w:color="auto" w:fill="auto"/>
            <w:vAlign w:val="center"/>
          </w:tcPr>
          <w:p w14:paraId="1DBA3C15"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Wrong original amount</w:t>
            </w:r>
          </w:p>
        </w:tc>
      </w:tr>
      <w:tr w:rsidR="008C5AF6" w:rsidRPr="009B0F73" w14:paraId="3FE7B300" w14:textId="77777777" w:rsidTr="00653E77">
        <w:trPr>
          <w:trHeight w:val="96"/>
        </w:trPr>
        <w:tc>
          <w:tcPr>
            <w:tcW w:w="1242" w:type="dxa"/>
            <w:shd w:val="clear" w:color="auto" w:fill="auto"/>
            <w:vAlign w:val="center"/>
          </w:tcPr>
          <w:p w14:paraId="672E44B5"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65</w:t>
            </w:r>
          </w:p>
        </w:tc>
        <w:tc>
          <w:tcPr>
            <w:tcW w:w="5387" w:type="dxa"/>
            <w:shd w:val="clear" w:color="auto" w:fill="auto"/>
            <w:vAlign w:val="center"/>
          </w:tcPr>
          <w:p w14:paraId="750EB8C1"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перевищено ліміт повторень операції</w:t>
            </w:r>
          </w:p>
        </w:tc>
        <w:tc>
          <w:tcPr>
            <w:tcW w:w="2942" w:type="dxa"/>
            <w:shd w:val="clear" w:color="auto" w:fill="auto"/>
            <w:vAlign w:val="center"/>
          </w:tcPr>
          <w:p w14:paraId="50D2BE9F"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Exceeds frequency limit</w:t>
            </w:r>
          </w:p>
        </w:tc>
      </w:tr>
      <w:tr w:rsidR="008C5AF6" w:rsidRPr="009B0F73" w14:paraId="00FA2A7A" w14:textId="77777777" w:rsidTr="00653E77">
        <w:trPr>
          <w:trHeight w:val="96"/>
        </w:trPr>
        <w:tc>
          <w:tcPr>
            <w:tcW w:w="1242" w:type="dxa"/>
            <w:shd w:val="clear" w:color="auto" w:fill="auto"/>
            <w:vAlign w:val="center"/>
          </w:tcPr>
          <w:p w14:paraId="36CAEDA7"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66</w:t>
            </w:r>
          </w:p>
        </w:tc>
        <w:tc>
          <w:tcPr>
            <w:tcW w:w="5387" w:type="dxa"/>
            <w:shd w:val="clear" w:color="auto" w:fill="auto"/>
            <w:vAlign w:val="center"/>
          </w:tcPr>
          <w:p w14:paraId="220BF3AA"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підприємству зв</w:t>
            </w:r>
            <w:r w:rsidR="00E91E4C" w:rsidRPr="009B0F73">
              <w:rPr>
                <w:rFonts w:eastAsia="Calibri"/>
                <w:sz w:val="20"/>
                <w:szCs w:val="20"/>
                <w:u w:color="000000"/>
              </w:rPr>
              <w:t>’</w:t>
            </w:r>
            <w:r w:rsidRPr="009B0F73">
              <w:rPr>
                <w:rFonts w:eastAsia="Calibri"/>
                <w:sz w:val="20"/>
                <w:szCs w:val="20"/>
                <w:u w:color="000000"/>
              </w:rPr>
              <w:t>язатись з центром обробки</w:t>
            </w:r>
          </w:p>
        </w:tc>
        <w:tc>
          <w:tcPr>
            <w:tcW w:w="2942" w:type="dxa"/>
            <w:shd w:val="clear" w:color="auto" w:fill="auto"/>
            <w:vAlign w:val="center"/>
          </w:tcPr>
          <w:p w14:paraId="3F8F8BFC"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Acceptor call acquirer</w:t>
            </w:r>
          </w:p>
        </w:tc>
      </w:tr>
      <w:tr w:rsidR="008C5AF6" w:rsidRPr="009B0F73" w14:paraId="73A8B600" w14:textId="77777777" w:rsidTr="00653E77">
        <w:trPr>
          <w:trHeight w:val="216"/>
        </w:trPr>
        <w:tc>
          <w:tcPr>
            <w:tcW w:w="1242" w:type="dxa"/>
            <w:shd w:val="clear" w:color="auto" w:fill="auto"/>
            <w:vAlign w:val="center"/>
          </w:tcPr>
          <w:p w14:paraId="183C3B54"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67</w:t>
            </w:r>
          </w:p>
        </w:tc>
        <w:tc>
          <w:tcPr>
            <w:tcW w:w="5387" w:type="dxa"/>
            <w:shd w:val="clear" w:color="auto" w:fill="auto"/>
            <w:vAlign w:val="center"/>
          </w:tcPr>
          <w:p w14:paraId="59BCB10D"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 xml:space="preserve">Відмовити, якщо операція в АТМ. </w:t>
            </w:r>
            <w:r w:rsidR="00714365" w:rsidRPr="009B0F73">
              <w:rPr>
                <w:rFonts w:eastAsia="Calibri"/>
                <w:sz w:val="20"/>
                <w:szCs w:val="20"/>
                <w:u w:color="000000"/>
              </w:rPr>
              <w:t>Вилучити картку</w:t>
            </w:r>
          </w:p>
        </w:tc>
        <w:tc>
          <w:tcPr>
            <w:tcW w:w="2942" w:type="dxa"/>
            <w:shd w:val="clear" w:color="auto" w:fill="auto"/>
            <w:vAlign w:val="center"/>
          </w:tcPr>
          <w:p w14:paraId="36E11328"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Pick up at ATM</w:t>
            </w:r>
          </w:p>
        </w:tc>
      </w:tr>
      <w:tr w:rsidR="008C5AF6" w:rsidRPr="009B0F73" w14:paraId="27350506" w14:textId="77777777" w:rsidTr="00653E77">
        <w:trPr>
          <w:trHeight w:val="96"/>
        </w:trPr>
        <w:tc>
          <w:tcPr>
            <w:tcW w:w="1242" w:type="dxa"/>
            <w:shd w:val="clear" w:color="auto" w:fill="auto"/>
            <w:vAlign w:val="center"/>
          </w:tcPr>
          <w:p w14:paraId="2A5B215A"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68</w:t>
            </w:r>
          </w:p>
        </w:tc>
        <w:tc>
          <w:tcPr>
            <w:tcW w:w="5387" w:type="dxa"/>
            <w:shd w:val="clear" w:color="auto" w:fill="auto"/>
            <w:vAlign w:val="center"/>
          </w:tcPr>
          <w:p w14:paraId="051B3D36"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немає відповіді у відведений час</w:t>
            </w:r>
          </w:p>
        </w:tc>
        <w:tc>
          <w:tcPr>
            <w:tcW w:w="2942" w:type="dxa"/>
            <w:shd w:val="clear" w:color="auto" w:fill="auto"/>
            <w:vAlign w:val="center"/>
          </w:tcPr>
          <w:p w14:paraId="0107E6FC"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Reply received too late</w:t>
            </w:r>
          </w:p>
        </w:tc>
      </w:tr>
      <w:tr w:rsidR="008C5AF6" w:rsidRPr="009B0F73" w14:paraId="4A9CC0C0" w14:textId="77777777" w:rsidTr="00653E77">
        <w:trPr>
          <w:trHeight w:val="96"/>
        </w:trPr>
        <w:tc>
          <w:tcPr>
            <w:tcW w:w="1242" w:type="dxa"/>
            <w:shd w:val="clear" w:color="auto" w:fill="auto"/>
            <w:vAlign w:val="center"/>
          </w:tcPr>
          <w:p w14:paraId="380E88DA"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69</w:t>
            </w:r>
          </w:p>
        </w:tc>
        <w:tc>
          <w:tcPr>
            <w:tcW w:w="5387" w:type="dxa"/>
            <w:shd w:val="clear" w:color="auto" w:fill="auto"/>
            <w:vAlign w:val="center"/>
          </w:tcPr>
          <w:p w14:paraId="20A4F817"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73CE40E7"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r w:rsidR="008C5AF6" w:rsidRPr="009B0F73" w14:paraId="402C664E" w14:textId="77777777" w:rsidTr="00653E77">
        <w:trPr>
          <w:trHeight w:val="96"/>
        </w:trPr>
        <w:tc>
          <w:tcPr>
            <w:tcW w:w="1242" w:type="dxa"/>
            <w:shd w:val="clear" w:color="auto" w:fill="auto"/>
            <w:vAlign w:val="center"/>
          </w:tcPr>
          <w:p w14:paraId="7A9B4FB3"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70</w:t>
            </w:r>
          </w:p>
        </w:tc>
        <w:tc>
          <w:tcPr>
            <w:tcW w:w="5387" w:type="dxa"/>
            <w:shd w:val="clear" w:color="auto" w:fill="auto"/>
            <w:vAlign w:val="center"/>
          </w:tcPr>
          <w:p w14:paraId="334D90F2"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41BE64C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r w:rsidR="008C5AF6" w:rsidRPr="009B0F73" w14:paraId="3D8006E9" w14:textId="77777777" w:rsidTr="00653E77">
        <w:trPr>
          <w:trHeight w:val="96"/>
        </w:trPr>
        <w:tc>
          <w:tcPr>
            <w:tcW w:w="1242" w:type="dxa"/>
            <w:shd w:val="clear" w:color="auto" w:fill="auto"/>
            <w:vAlign w:val="center"/>
          </w:tcPr>
          <w:p w14:paraId="025D9389"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71</w:t>
            </w:r>
          </w:p>
        </w:tc>
        <w:tc>
          <w:tcPr>
            <w:tcW w:w="5387" w:type="dxa"/>
            <w:shd w:val="clear" w:color="auto" w:fill="auto"/>
            <w:vAlign w:val="center"/>
          </w:tcPr>
          <w:p w14:paraId="5AF19009"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002F9BFE"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r w:rsidR="008C5AF6" w:rsidRPr="009B0F73" w14:paraId="32FC3C07" w14:textId="77777777" w:rsidTr="00653E77">
        <w:trPr>
          <w:trHeight w:val="96"/>
        </w:trPr>
        <w:tc>
          <w:tcPr>
            <w:tcW w:w="1242" w:type="dxa"/>
            <w:shd w:val="clear" w:color="auto" w:fill="auto"/>
            <w:vAlign w:val="center"/>
          </w:tcPr>
          <w:p w14:paraId="7395F5DB"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72</w:t>
            </w:r>
          </w:p>
        </w:tc>
        <w:tc>
          <w:tcPr>
            <w:tcW w:w="5387" w:type="dxa"/>
            <w:shd w:val="clear" w:color="auto" w:fill="auto"/>
            <w:vAlign w:val="center"/>
          </w:tcPr>
          <w:p w14:paraId="5B05B949"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05A20090"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r w:rsidR="008C5AF6" w:rsidRPr="009B0F73" w14:paraId="7EC91BC0" w14:textId="77777777" w:rsidTr="00653E77">
        <w:trPr>
          <w:trHeight w:val="96"/>
        </w:trPr>
        <w:tc>
          <w:tcPr>
            <w:tcW w:w="1242" w:type="dxa"/>
            <w:shd w:val="clear" w:color="auto" w:fill="auto"/>
            <w:vAlign w:val="center"/>
          </w:tcPr>
          <w:p w14:paraId="1197965D"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73</w:t>
            </w:r>
          </w:p>
        </w:tc>
        <w:tc>
          <w:tcPr>
            <w:tcW w:w="5387" w:type="dxa"/>
            <w:shd w:val="clear" w:color="auto" w:fill="auto"/>
            <w:vAlign w:val="center"/>
          </w:tcPr>
          <w:p w14:paraId="7F701BA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0AE142B7"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r w:rsidR="008C5AF6" w:rsidRPr="009B0F73" w14:paraId="38B5175B" w14:textId="77777777" w:rsidTr="00653E77">
        <w:trPr>
          <w:trHeight w:val="96"/>
        </w:trPr>
        <w:tc>
          <w:tcPr>
            <w:tcW w:w="1242" w:type="dxa"/>
            <w:shd w:val="clear" w:color="auto" w:fill="auto"/>
            <w:vAlign w:val="center"/>
          </w:tcPr>
          <w:p w14:paraId="043A9A93"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74</w:t>
            </w:r>
          </w:p>
        </w:tc>
        <w:tc>
          <w:tcPr>
            <w:tcW w:w="5387" w:type="dxa"/>
            <w:shd w:val="clear" w:color="auto" w:fill="auto"/>
            <w:vAlign w:val="center"/>
          </w:tcPr>
          <w:p w14:paraId="5748BCC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1C7E69FF"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r w:rsidR="008C5AF6" w:rsidRPr="009B0F73" w14:paraId="4876DAF7" w14:textId="77777777" w:rsidTr="00653E77">
        <w:trPr>
          <w:trHeight w:val="96"/>
        </w:trPr>
        <w:tc>
          <w:tcPr>
            <w:tcW w:w="1242" w:type="dxa"/>
            <w:shd w:val="clear" w:color="auto" w:fill="auto"/>
            <w:vAlign w:val="center"/>
          </w:tcPr>
          <w:p w14:paraId="164DCEFC"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75</w:t>
            </w:r>
          </w:p>
        </w:tc>
        <w:tc>
          <w:tcPr>
            <w:tcW w:w="5387" w:type="dxa"/>
            <w:shd w:val="clear" w:color="auto" w:fill="auto"/>
            <w:vAlign w:val="center"/>
          </w:tcPr>
          <w:p w14:paraId="420A539E"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перевищено кількість спроб вводу ПІН</w:t>
            </w:r>
          </w:p>
        </w:tc>
        <w:tc>
          <w:tcPr>
            <w:tcW w:w="2942" w:type="dxa"/>
            <w:shd w:val="clear" w:color="auto" w:fill="auto"/>
            <w:vAlign w:val="center"/>
          </w:tcPr>
          <w:p w14:paraId="2136A579"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PIN tries exceeded</w:t>
            </w:r>
          </w:p>
        </w:tc>
      </w:tr>
      <w:tr w:rsidR="008C5AF6" w:rsidRPr="009B0F73" w14:paraId="18A97B6D" w14:textId="77777777" w:rsidTr="00653E77">
        <w:trPr>
          <w:trHeight w:val="96"/>
        </w:trPr>
        <w:tc>
          <w:tcPr>
            <w:tcW w:w="1242" w:type="dxa"/>
            <w:shd w:val="clear" w:color="auto" w:fill="auto"/>
            <w:vAlign w:val="center"/>
          </w:tcPr>
          <w:p w14:paraId="12BAFE90"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76</w:t>
            </w:r>
          </w:p>
        </w:tc>
        <w:tc>
          <w:tcPr>
            <w:tcW w:w="5387" w:type="dxa"/>
            <w:shd w:val="clear" w:color="auto" w:fill="auto"/>
            <w:vAlign w:val="center"/>
          </w:tcPr>
          <w:p w14:paraId="2AC4A312"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невірний ПІН, перевищено кількість спроб</w:t>
            </w:r>
          </w:p>
        </w:tc>
        <w:tc>
          <w:tcPr>
            <w:tcW w:w="2942" w:type="dxa"/>
            <w:shd w:val="clear" w:color="auto" w:fill="auto"/>
            <w:vAlign w:val="center"/>
          </w:tcPr>
          <w:p w14:paraId="54B0AB5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Wrong PIN,</w:t>
            </w:r>
            <w:r w:rsidR="008C5AF6" w:rsidRPr="009B0F73">
              <w:rPr>
                <w:rFonts w:eastAsia="Calibri"/>
                <w:sz w:val="20"/>
                <w:szCs w:val="20"/>
                <w:u w:color="000000"/>
              </w:rPr>
              <w:t xml:space="preserve"> </w:t>
            </w:r>
            <w:r w:rsidRPr="009B0F73">
              <w:rPr>
                <w:rFonts w:eastAsia="Calibri"/>
                <w:sz w:val="20"/>
                <w:szCs w:val="20"/>
                <w:u w:color="000000"/>
              </w:rPr>
              <w:t>tries exceeded</w:t>
            </w:r>
          </w:p>
        </w:tc>
      </w:tr>
      <w:tr w:rsidR="008C5AF6" w:rsidRPr="009B0F73" w14:paraId="39302CD7" w14:textId="77777777" w:rsidTr="00653E77">
        <w:trPr>
          <w:trHeight w:val="96"/>
        </w:trPr>
        <w:tc>
          <w:tcPr>
            <w:tcW w:w="1242" w:type="dxa"/>
            <w:shd w:val="clear" w:color="auto" w:fill="auto"/>
            <w:vAlign w:val="center"/>
          </w:tcPr>
          <w:p w14:paraId="38F0CA22"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77</w:t>
            </w:r>
          </w:p>
        </w:tc>
        <w:tc>
          <w:tcPr>
            <w:tcW w:w="5387" w:type="dxa"/>
            <w:shd w:val="clear" w:color="auto" w:fill="auto"/>
            <w:vAlign w:val="center"/>
          </w:tcPr>
          <w:p w14:paraId="08874369"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4831CA71"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Wrong Reference No.</w:t>
            </w:r>
          </w:p>
        </w:tc>
      </w:tr>
      <w:tr w:rsidR="008C5AF6" w:rsidRPr="009B0F73" w14:paraId="0CBEEE96" w14:textId="77777777" w:rsidTr="00653E77">
        <w:trPr>
          <w:trHeight w:val="96"/>
        </w:trPr>
        <w:tc>
          <w:tcPr>
            <w:tcW w:w="1242" w:type="dxa"/>
            <w:shd w:val="clear" w:color="auto" w:fill="auto"/>
            <w:vAlign w:val="center"/>
          </w:tcPr>
          <w:p w14:paraId="0834FB24"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78</w:t>
            </w:r>
          </w:p>
        </w:tc>
        <w:tc>
          <w:tcPr>
            <w:tcW w:w="5387" w:type="dxa"/>
            <w:shd w:val="clear" w:color="auto" w:fill="auto"/>
            <w:vAlign w:val="center"/>
          </w:tcPr>
          <w:p w14:paraId="73934F0B"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754C575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r w:rsidR="008C5AF6" w:rsidRPr="009B0F73" w14:paraId="18C77380" w14:textId="77777777" w:rsidTr="00653E77">
        <w:trPr>
          <w:trHeight w:val="96"/>
        </w:trPr>
        <w:tc>
          <w:tcPr>
            <w:tcW w:w="1242" w:type="dxa"/>
            <w:shd w:val="clear" w:color="auto" w:fill="auto"/>
            <w:vAlign w:val="center"/>
          </w:tcPr>
          <w:p w14:paraId="13D3A578"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79</w:t>
            </w:r>
          </w:p>
        </w:tc>
        <w:tc>
          <w:tcPr>
            <w:tcW w:w="5387" w:type="dxa"/>
            <w:shd w:val="clear" w:color="auto" w:fill="auto"/>
            <w:vAlign w:val="center"/>
          </w:tcPr>
          <w:p w14:paraId="397FB02E"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вже відреверсовано</w:t>
            </w:r>
          </w:p>
        </w:tc>
        <w:tc>
          <w:tcPr>
            <w:tcW w:w="2942" w:type="dxa"/>
            <w:shd w:val="clear" w:color="auto" w:fill="auto"/>
            <w:vAlign w:val="center"/>
          </w:tcPr>
          <w:p w14:paraId="7296A867"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Already reversed</w:t>
            </w:r>
          </w:p>
        </w:tc>
      </w:tr>
      <w:tr w:rsidR="008C5AF6" w:rsidRPr="009B0F73" w14:paraId="5B1FAB36" w14:textId="77777777" w:rsidTr="00653E77">
        <w:trPr>
          <w:trHeight w:val="96"/>
        </w:trPr>
        <w:tc>
          <w:tcPr>
            <w:tcW w:w="1242" w:type="dxa"/>
            <w:shd w:val="clear" w:color="auto" w:fill="auto"/>
            <w:vAlign w:val="center"/>
          </w:tcPr>
          <w:p w14:paraId="36A6C78C"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80</w:t>
            </w:r>
          </w:p>
        </w:tc>
        <w:tc>
          <w:tcPr>
            <w:tcW w:w="5387" w:type="dxa"/>
            <w:shd w:val="clear" w:color="auto" w:fill="auto"/>
            <w:vAlign w:val="center"/>
          </w:tcPr>
          <w:p w14:paraId="37421BBA"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помилка авторизаційної мережі</w:t>
            </w:r>
          </w:p>
        </w:tc>
        <w:tc>
          <w:tcPr>
            <w:tcW w:w="2942" w:type="dxa"/>
            <w:shd w:val="clear" w:color="auto" w:fill="auto"/>
            <w:vAlign w:val="center"/>
          </w:tcPr>
          <w:p w14:paraId="7E2E8E8D"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Network error</w:t>
            </w:r>
          </w:p>
        </w:tc>
      </w:tr>
      <w:tr w:rsidR="008C5AF6" w:rsidRPr="009B0F73" w14:paraId="6BBCC88A" w14:textId="77777777" w:rsidTr="00653E77">
        <w:trPr>
          <w:trHeight w:val="96"/>
        </w:trPr>
        <w:tc>
          <w:tcPr>
            <w:tcW w:w="1242" w:type="dxa"/>
            <w:shd w:val="clear" w:color="auto" w:fill="auto"/>
            <w:vAlign w:val="center"/>
          </w:tcPr>
          <w:p w14:paraId="68F81759"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81</w:t>
            </w:r>
          </w:p>
        </w:tc>
        <w:tc>
          <w:tcPr>
            <w:tcW w:w="5387" w:type="dxa"/>
            <w:shd w:val="clear" w:color="auto" w:fill="auto"/>
            <w:vAlign w:val="center"/>
          </w:tcPr>
          <w:p w14:paraId="10A49E48"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помилка зовнішньої мережі</w:t>
            </w:r>
          </w:p>
        </w:tc>
        <w:tc>
          <w:tcPr>
            <w:tcW w:w="2942" w:type="dxa"/>
            <w:shd w:val="clear" w:color="auto" w:fill="auto"/>
            <w:vAlign w:val="center"/>
          </w:tcPr>
          <w:p w14:paraId="1658E7AE"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Foreign network error</w:t>
            </w:r>
          </w:p>
        </w:tc>
      </w:tr>
      <w:tr w:rsidR="008C5AF6" w:rsidRPr="009B0F73" w14:paraId="62C630D1" w14:textId="77777777" w:rsidTr="00653E77">
        <w:trPr>
          <w:trHeight w:val="96"/>
        </w:trPr>
        <w:tc>
          <w:tcPr>
            <w:tcW w:w="1242" w:type="dxa"/>
            <w:shd w:val="clear" w:color="auto" w:fill="auto"/>
            <w:vAlign w:val="center"/>
          </w:tcPr>
          <w:p w14:paraId="4466372A"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82</w:t>
            </w:r>
          </w:p>
        </w:tc>
        <w:tc>
          <w:tcPr>
            <w:tcW w:w="5387" w:type="dxa"/>
            <w:shd w:val="clear" w:color="auto" w:fill="auto"/>
            <w:vAlign w:val="center"/>
          </w:tcPr>
          <w:p w14:paraId="205F28CA"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тайм-аут мережі зв</w:t>
            </w:r>
            <w:r w:rsidR="008C5AF6" w:rsidRPr="009B0F73">
              <w:rPr>
                <w:rFonts w:eastAsia="Calibri"/>
                <w:sz w:val="20"/>
                <w:szCs w:val="20"/>
                <w:u w:color="000000"/>
              </w:rPr>
              <w:t>’</w:t>
            </w:r>
            <w:r w:rsidRPr="009B0F73">
              <w:rPr>
                <w:rFonts w:eastAsia="Calibri"/>
                <w:sz w:val="20"/>
                <w:szCs w:val="20"/>
                <w:u w:color="000000"/>
              </w:rPr>
              <w:t>язку / Невірний CVV</w:t>
            </w:r>
          </w:p>
        </w:tc>
        <w:tc>
          <w:tcPr>
            <w:tcW w:w="2942" w:type="dxa"/>
            <w:shd w:val="clear" w:color="auto" w:fill="auto"/>
            <w:vAlign w:val="center"/>
          </w:tcPr>
          <w:p w14:paraId="7DACA1C0"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Time-out at issuer</w:t>
            </w:r>
          </w:p>
        </w:tc>
      </w:tr>
      <w:tr w:rsidR="008C5AF6" w:rsidRPr="009B0F73" w14:paraId="00E1DCD0" w14:textId="77777777" w:rsidTr="00653E77">
        <w:trPr>
          <w:trHeight w:val="96"/>
        </w:trPr>
        <w:tc>
          <w:tcPr>
            <w:tcW w:w="1242" w:type="dxa"/>
            <w:shd w:val="clear" w:color="auto" w:fill="auto"/>
            <w:vAlign w:val="center"/>
          </w:tcPr>
          <w:p w14:paraId="684BBBAF"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83</w:t>
            </w:r>
          </w:p>
        </w:tc>
        <w:tc>
          <w:tcPr>
            <w:tcW w:w="5387" w:type="dxa"/>
            <w:shd w:val="clear" w:color="auto" w:fill="auto"/>
            <w:vAlign w:val="center"/>
          </w:tcPr>
          <w:p w14:paraId="3C6C08C8"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помилка операції</w:t>
            </w:r>
          </w:p>
        </w:tc>
        <w:tc>
          <w:tcPr>
            <w:tcW w:w="2942" w:type="dxa"/>
            <w:shd w:val="clear" w:color="auto" w:fill="auto"/>
            <w:vAlign w:val="center"/>
          </w:tcPr>
          <w:p w14:paraId="1799C331"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Transaction failed</w:t>
            </w:r>
          </w:p>
        </w:tc>
      </w:tr>
      <w:tr w:rsidR="008C5AF6" w:rsidRPr="009B0F73" w14:paraId="6D05DDCF" w14:textId="77777777" w:rsidTr="00653E77">
        <w:trPr>
          <w:trHeight w:val="96"/>
        </w:trPr>
        <w:tc>
          <w:tcPr>
            <w:tcW w:w="1242" w:type="dxa"/>
            <w:shd w:val="clear" w:color="auto" w:fill="auto"/>
            <w:vAlign w:val="center"/>
          </w:tcPr>
          <w:p w14:paraId="73E0B8E7"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84</w:t>
            </w:r>
          </w:p>
        </w:tc>
        <w:tc>
          <w:tcPr>
            <w:tcW w:w="5387" w:type="dxa"/>
            <w:shd w:val="clear" w:color="auto" w:fill="auto"/>
            <w:vAlign w:val="center"/>
          </w:tcPr>
          <w:p w14:paraId="0F226F9B"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перевищено час преавторизації</w:t>
            </w:r>
          </w:p>
        </w:tc>
        <w:tc>
          <w:tcPr>
            <w:tcW w:w="2942" w:type="dxa"/>
            <w:shd w:val="clear" w:color="auto" w:fill="auto"/>
            <w:vAlign w:val="center"/>
          </w:tcPr>
          <w:p w14:paraId="37204BBA"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Pre-authorization timed out</w:t>
            </w:r>
          </w:p>
        </w:tc>
      </w:tr>
      <w:tr w:rsidR="008C5AF6" w:rsidRPr="009B0F73" w14:paraId="60021D51" w14:textId="77777777" w:rsidTr="00653E77">
        <w:trPr>
          <w:trHeight w:val="96"/>
        </w:trPr>
        <w:tc>
          <w:tcPr>
            <w:tcW w:w="1242" w:type="dxa"/>
            <w:shd w:val="clear" w:color="auto" w:fill="auto"/>
            <w:vAlign w:val="center"/>
          </w:tcPr>
          <w:p w14:paraId="151B33BB"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85</w:t>
            </w:r>
          </w:p>
        </w:tc>
        <w:tc>
          <w:tcPr>
            <w:tcW w:w="5387" w:type="dxa"/>
            <w:shd w:val="clear" w:color="auto" w:fill="auto"/>
            <w:vAlign w:val="center"/>
          </w:tcPr>
          <w:p w14:paraId="4F9C4534"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необхідна перевірка рахунку</w:t>
            </w:r>
          </w:p>
        </w:tc>
        <w:tc>
          <w:tcPr>
            <w:tcW w:w="2942" w:type="dxa"/>
            <w:shd w:val="clear" w:color="auto" w:fill="auto"/>
            <w:vAlign w:val="center"/>
          </w:tcPr>
          <w:p w14:paraId="3917C58A"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Account verification required</w:t>
            </w:r>
          </w:p>
        </w:tc>
      </w:tr>
      <w:tr w:rsidR="008C5AF6" w:rsidRPr="009B0F73" w14:paraId="4E27AC62" w14:textId="77777777" w:rsidTr="00653E77">
        <w:trPr>
          <w:trHeight w:val="96"/>
        </w:trPr>
        <w:tc>
          <w:tcPr>
            <w:tcW w:w="1242" w:type="dxa"/>
            <w:shd w:val="clear" w:color="auto" w:fill="auto"/>
            <w:vAlign w:val="center"/>
          </w:tcPr>
          <w:p w14:paraId="4C2B92A1"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86</w:t>
            </w:r>
          </w:p>
        </w:tc>
        <w:tc>
          <w:tcPr>
            <w:tcW w:w="5387" w:type="dxa"/>
            <w:shd w:val="clear" w:color="auto" w:fill="auto"/>
            <w:vAlign w:val="center"/>
          </w:tcPr>
          <w:p w14:paraId="3EA4FB09"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перевірка ПІН неможлива</w:t>
            </w:r>
          </w:p>
        </w:tc>
        <w:tc>
          <w:tcPr>
            <w:tcW w:w="2942" w:type="dxa"/>
            <w:shd w:val="clear" w:color="auto" w:fill="auto"/>
            <w:vAlign w:val="center"/>
          </w:tcPr>
          <w:p w14:paraId="5A3F6C39"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Unable to verify PIN</w:t>
            </w:r>
          </w:p>
        </w:tc>
      </w:tr>
      <w:tr w:rsidR="008C5AF6" w:rsidRPr="009B0F73" w14:paraId="6F0BA14B" w14:textId="77777777" w:rsidTr="00653E77">
        <w:trPr>
          <w:trHeight w:val="96"/>
        </w:trPr>
        <w:tc>
          <w:tcPr>
            <w:tcW w:w="1242" w:type="dxa"/>
            <w:shd w:val="clear" w:color="auto" w:fill="auto"/>
            <w:vAlign w:val="center"/>
          </w:tcPr>
          <w:p w14:paraId="630D1819"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87</w:t>
            </w:r>
          </w:p>
        </w:tc>
        <w:tc>
          <w:tcPr>
            <w:tcW w:w="5387" w:type="dxa"/>
            <w:shd w:val="clear" w:color="auto" w:fill="auto"/>
            <w:vAlign w:val="center"/>
          </w:tcPr>
          <w:p w14:paraId="08625186"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3EDE3E5F"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r w:rsidR="008C5AF6" w:rsidRPr="009B0F73" w14:paraId="526EB0AD" w14:textId="77777777" w:rsidTr="00653E77">
        <w:trPr>
          <w:trHeight w:val="96"/>
        </w:trPr>
        <w:tc>
          <w:tcPr>
            <w:tcW w:w="1242" w:type="dxa"/>
            <w:shd w:val="clear" w:color="auto" w:fill="auto"/>
            <w:vAlign w:val="center"/>
          </w:tcPr>
          <w:p w14:paraId="2C37B1D5"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88</w:t>
            </w:r>
          </w:p>
        </w:tc>
        <w:tc>
          <w:tcPr>
            <w:tcW w:w="5387" w:type="dxa"/>
            <w:shd w:val="clear" w:color="auto" w:fill="auto"/>
            <w:vAlign w:val="center"/>
          </w:tcPr>
          <w:p w14:paraId="6FAE0E52"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помилка криптографії</w:t>
            </w:r>
          </w:p>
        </w:tc>
        <w:tc>
          <w:tcPr>
            <w:tcW w:w="2942" w:type="dxa"/>
            <w:shd w:val="clear" w:color="auto" w:fill="auto"/>
            <w:vAlign w:val="center"/>
          </w:tcPr>
          <w:p w14:paraId="036846BF"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Cryptographic failure</w:t>
            </w:r>
          </w:p>
        </w:tc>
      </w:tr>
      <w:tr w:rsidR="008C5AF6" w:rsidRPr="009B0F73" w14:paraId="26C5D65E" w14:textId="77777777" w:rsidTr="00653E77">
        <w:trPr>
          <w:trHeight w:val="96"/>
        </w:trPr>
        <w:tc>
          <w:tcPr>
            <w:tcW w:w="1242" w:type="dxa"/>
            <w:shd w:val="clear" w:color="auto" w:fill="auto"/>
            <w:vAlign w:val="center"/>
          </w:tcPr>
          <w:p w14:paraId="7B7CCBE3"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89</w:t>
            </w:r>
          </w:p>
        </w:tc>
        <w:tc>
          <w:tcPr>
            <w:tcW w:w="5387" w:type="dxa"/>
            <w:shd w:val="clear" w:color="auto" w:fill="auto"/>
            <w:vAlign w:val="center"/>
          </w:tcPr>
          <w:p w14:paraId="7DA6CB02"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помилка аутентифікації</w:t>
            </w:r>
          </w:p>
        </w:tc>
        <w:tc>
          <w:tcPr>
            <w:tcW w:w="2942" w:type="dxa"/>
            <w:shd w:val="clear" w:color="auto" w:fill="auto"/>
            <w:vAlign w:val="center"/>
          </w:tcPr>
          <w:p w14:paraId="02C6FC3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Authentication failure</w:t>
            </w:r>
          </w:p>
        </w:tc>
      </w:tr>
      <w:tr w:rsidR="008C5AF6" w:rsidRPr="009B0F73" w14:paraId="0757B9CB" w14:textId="77777777" w:rsidTr="00653E77">
        <w:trPr>
          <w:trHeight w:val="96"/>
        </w:trPr>
        <w:tc>
          <w:tcPr>
            <w:tcW w:w="1242" w:type="dxa"/>
            <w:shd w:val="clear" w:color="auto" w:fill="auto"/>
            <w:vAlign w:val="center"/>
          </w:tcPr>
          <w:p w14:paraId="0EBDA394"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90</w:t>
            </w:r>
          </w:p>
        </w:tc>
        <w:tc>
          <w:tcPr>
            <w:tcW w:w="5387" w:type="dxa"/>
            <w:shd w:val="clear" w:color="auto" w:fill="auto"/>
            <w:vAlign w:val="center"/>
          </w:tcPr>
          <w:p w14:paraId="1C391D90"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повторіть через деякий час</w:t>
            </w:r>
          </w:p>
        </w:tc>
        <w:tc>
          <w:tcPr>
            <w:tcW w:w="2942" w:type="dxa"/>
            <w:shd w:val="clear" w:color="auto" w:fill="auto"/>
            <w:vAlign w:val="center"/>
          </w:tcPr>
          <w:p w14:paraId="562FEB0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Cutoff is in progress</w:t>
            </w:r>
          </w:p>
        </w:tc>
      </w:tr>
      <w:tr w:rsidR="008C5AF6" w:rsidRPr="009B0F73" w14:paraId="74101157" w14:textId="77777777" w:rsidTr="00653E77">
        <w:trPr>
          <w:trHeight w:val="96"/>
        </w:trPr>
        <w:tc>
          <w:tcPr>
            <w:tcW w:w="1242" w:type="dxa"/>
            <w:shd w:val="clear" w:color="auto" w:fill="auto"/>
            <w:vAlign w:val="center"/>
          </w:tcPr>
          <w:p w14:paraId="4B7F6335"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91</w:t>
            </w:r>
          </w:p>
        </w:tc>
        <w:tc>
          <w:tcPr>
            <w:tcW w:w="5387" w:type="dxa"/>
            <w:shd w:val="clear" w:color="auto" w:fill="auto"/>
            <w:vAlign w:val="center"/>
          </w:tcPr>
          <w:p w14:paraId="710DC68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емітент чи вузол комутації недоступний</w:t>
            </w:r>
          </w:p>
        </w:tc>
        <w:tc>
          <w:tcPr>
            <w:tcW w:w="2942" w:type="dxa"/>
            <w:shd w:val="clear" w:color="auto" w:fill="auto"/>
            <w:vAlign w:val="center"/>
          </w:tcPr>
          <w:p w14:paraId="38857CC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Issuer unavailable</w:t>
            </w:r>
          </w:p>
        </w:tc>
      </w:tr>
      <w:tr w:rsidR="008C5AF6" w:rsidRPr="009B0F73" w14:paraId="3EBF9D39" w14:textId="77777777" w:rsidTr="00653E77">
        <w:trPr>
          <w:trHeight w:val="96"/>
        </w:trPr>
        <w:tc>
          <w:tcPr>
            <w:tcW w:w="1242" w:type="dxa"/>
            <w:shd w:val="clear" w:color="auto" w:fill="auto"/>
            <w:vAlign w:val="center"/>
          </w:tcPr>
          <w:p w14:paraId="277621E8"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92</w:t>
            </w:r>
          </w:p>
        </w:tc>
        <w:tc>
          <w:tcPr>
            <w:tcW w:w="5387" w:type="dxa"/>
            <w:shd w:val="clear" w:color="auto" w:fill="auto"/>
            <w:vAlign w:val="center"/>
          </w:tcPr>
          <w:p w14:paraId="79FF78F3"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неможлива адресація запиту</w:t>
            </w:r>
          </w:p>
        </w:tc>
        <w:tc>
          <w:tcPr>
            <w:tcW w:w="2942" w:type="dxa"/>
            <w:shd w:val="clear" w:color="auto" w:fill="auto"/>
            <w:vAlign w:val="center"/>
          </w:tcPr>
          <w:p w14:paraId="58D000E8"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Router unavailable</w:t>
            </w:r>
          </w:p>
        </w:tc>
      </w:tr>
      <w:tr w:rsidR="008C5AF6" w:rsidRPr="009B0F73" w14:paraId="5F38C694" w14:textId="77777777" w:rsidTr="00653E77">
        <w:trPr>
          <w:trHeight w:val="96"/>
        </w:trPr>
        <w:tc>
          <w:tcPr>
            <w:tcW w:w="1242" w:type="dxa"/>
            <w:shd w:val="clear" w:color="auto" w:fill="auto"/>
            <w:vAlign w:val="center"/>
          </w:tcPr>
          <w:p w14:paraId="57FF5E7C"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93</w:t>
            </w:r>
          </w:p>
        </w:tc>
        <w:tc>
          <w:tcPr>
            <w:tcW w:w="5387" w:type="dxa"/>
            <w:shd w:val="clear" w:color="auto" w:fill="auto"/>
            <w:vAlign w:val="center"/>
          </w:tcPr>
          <w:p w14:paraId="7AD89F86"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порушення закону</w:t>
            </w:r>
          </w:p>
        </w:tc>
        <w:tc>
          <w:tcPr>
            <w:tcW w:w="2942" w:type="dxa"/>
            <w:shd w:val="clear" w:color="auto" w:fill="auto"/>
            <w:vAlign w:val="center"/>
          </w:tcPr>
          <w:p w14:paraId="636CC7C5"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Violation of law</w:t>
            </w:r>
          </w:p>
        </w:tc>
      </w:tr>
      <w:tr w:rsidR="008C5AF6" w:rsidRPr="009B0F73" w14:paraId="27639859" w14:textId="77777777" w:rsidTr="00653E77">
        <w:trPr>
          <w:trHeight w:val="96"/>
        </w:trPr>
        <w:tc>
          <w:tcPr>
            <w:tcW w:w="1242" w:type="dxa"/>
            <w:shd w:val="clear" w:color="auto" w:fill="auto"/>
            <w:vAlign w:val="center"/>
          </w:tcPr>
          <w:p w14:paraId="2026F8D4"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94</w:t>
            </w:r>
          </w:p>
        </w:tc>
        <w:tc>
          <w:tcPr>
            <w:tcW w:w="5387" w:type="dxa"/>
            <w:shd w:val="clear" w:color="auto" w:fill="auto"/>
            <w:vAlign w:val="center"/>
          </w:tcPr>
          <w:p w14:paraId="1224A76C"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повторний запит</w:t>
            </w:r>
          </w:p>
        </w:tc>
        <w:tc>
          <w:tcPr>
            <w:tcW w:w="2942" w:type="dxa"/>
            <w:shd w:val="clear" w:color="auto" w:fill="auto"/>
            <w:vAlign w:val="center"/>
          </w:tcPr>
          <w:p w14:paraId="23379BE0"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Duplicate transmission</w:t>
            </w:r>
          </w:p>
        </w:tc>
      </w:tr>
      <w:tr w:rsidR="008C5AF6" w:rsidRPr="009B0F73" w14:paraId="3F0F33D1" w14:textId="77777777" w:rsidTr="00653E77">
        <w:trPr>
          <w:trHeight w:val="96"/>
        </w:trPr>
        <w:tc>
          <w:tcPr>
            <w:tcW w:w="1242" w:type="dxa"/>
            <w:shd w:val="clear" w:color="auto" w:fill="auto"/>
            <w:vAlign w:val="center"/>
          </w:tcPr>
          <w:p w14:paraId="32D85C1C"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95</w:t>
            </w:r>
          </w:p>
        </w:tc>
        <w:tc>
          <w:tcPr>
            <w:tcW w:w="5387" w:type="dxa"/>
            <w:shd w:val="clear" w:color="auto" w:fill="auto"/>
            <w:vAlign w:val="center"/>
          </w:tcPr>
          <w:p w14:paraId="3152667B"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помилка узгодження</w:t>
            </w:r>
          </w:p>
        </w:tc>
        <w:tc>
          <w:tcPr>
            <w:tcW w:w="2942" w:type="dxa"/>
            <w:shd w:val="clear" w:color="auto" w:fill="auto"/>
            <w:vAlign w:val="center"/>
          </w:tcPr>
          <w:p w14:paraId="41323B06"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Reconcile error</w:t>
            </w:r>
          </w:p>
        </w:tc>
      </w:tr>
      <w:tr w:rsidR="008C5AF6" w:rsidRPr="009B0F73" w14:paraId="3AFA8C65" w14:textId="77777777" w:rsidTr="00653E77">
        <w:trPr>
          <w:trHeight w:val="96"/>
        </w:trPr>
        <w:tc>
          <w:tcPr>
            <w:tcW w:w="1242" w:type="dxa"/>
            <w:shd w:val="clear" w:color="auto" w:fill="auto"/>
            <w:vAlign w:val="center"/>
          </w:tcPr>
          <w:p w14:paraId="45439C36"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96</w:t>
            </w:r>
          </w:p>
        </w:tc>
        <w:tc>
          <w:tcPr>
            <w:tcW w:w="5387" w:type="dxa"/>
            <w:shd w:val="clear" w:color="auto" w:fill="auto"/>
            <w:vAlign w:val="center"/>
          </w:tcPr>
          <w:p w14:paraId="4DCCA1CD"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Відмовити, помилка в роботі системи</w:t>
            </w:r>
          </w:p>
        </w:tc>
        <w:tc>
          <w:tcPr>
            <w:tcW w:w="2942" w:type="dxa"/>
            <w:shd w:val="clear" w:color="auto" w:fill="auto"/>
            <w:vAlign w:val="center"/>
          </w:tcPr>
          <w:p w14:paraId="3E681BAD"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System malfunction</w:t>
            </w:r>
          </w:p>
        </w:tc>
      </w:tr>
      <w:tr w:rsidR="008C5AF6" w:rsidRPr="009B0F73" w14:paraId="713A01A1" w14:textId="77777777" w:rsidTr="00653E77">
        <w:trPr>
          <w:trHeight w:val="96"/>
        </w:trPr>
        <w:tc>
          <w:tcPr>
            <w:tcW w:w="1242" w:type="dxa"/>
            <w:shd w:val="clear" w:color="auto" w:fill="auto"/>
            <w:vAlign w:val="center"/>
          </w:tcPr>
          <w:p w14:paraId="38E8E2A6"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97</w:t>
            </w:r>
          </w:p>
        </w:tc>
        <w:tc>
          <w:tcPr>
            <w:tcW w:w="5387" w:type="dxa"/>
            <w:shd w:val="clear" w:color="auto" w:fill="auto"/>
            <w:vAlign w:val="center"/>
          </w:tcPr>
          <w:p w14:paraId="594BB99E"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491CCEE5"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r w:rsidR="008C5AF6" w:rsidRPr="009B0F73" w14:paraId="5DACED1C" w14:textId="77777777" w:rsidTr="00653E77">
        <w:trPr>
          <w:trHeight w:val="96"/>
        </w:trPr>
        <w:tc>
          <w:tcPr>
            <w:tcW w:w="1242" w:type="dxa"/>
            <w:shd w:val="clear" w:color="auto" w:fill="auto"/>
            <w:vAlign w:val="center"/>
          </w:tcPr>
          <w:p w14:paraId="595D608B"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98</w:t>
            </w:r>
          </w:p>
        </w:tc>
        <w:tc>
          <w:tcPr>
            <w:tcW w:w="5387" w:type="dxa"/>
            <w:shd w:val="clear" w:color="auto" w:fill="auto"/>
            <w:vAlign w:val="center"/>
          </w:tcPr>
          <w:p w14:paraId="6E4D936E"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311DC21F"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r w:rsidR="008C5AF6" w:rsidRPr="009B0F73" w14:paraId="2E7E87E3" w14:textId="77777777" w:rsidTr="00653E77">
        <w:trPr>
          <w:trHeight w:val="96"/>
        </w:trPr>
        <w:tc>
          <w:tcPr>
            <w:tcW w:w="1242" w:type="dxa"/>
            <w:shd w:val="clear" w:color="auto" w:fill="auto"/>
            <w:vAlign w:val="center"/>
          </w:tcPr>
          <w:p w14:paraId="4E1140CF" w14:textId="77777777" w:rsidR="007625A3" w:rsidRPr="009B0F73" w:rsidRDefault="007625A3" w:rsidP="0022425A">
            <w:pPr>
              <w:autoSpaceDE w:val="0"/>
              <w:adjustRightInd w:val="0"/>
              <w:jc w:val="center"/>
              <w:rPr>
                <w:rFonts w:eastAsia="Calibri"/>
                <w:sz w:val="20"/>
                <w:szCs w:val="20"/>
                <w:u w:color="000000"/>
              </w:rPr>
            </w:pPr>
            <w:r w:rsidRPr="009B0F73">
              <w:rPr>
                <w:rFonts w:eastAsia="Calibri"/>
                <w:sz w:val="20"/>
                <w:szCs w:val="20"/>
                <w:u w:color="000000"/>
              </w:rPr>
              <w:t>99</w:t>
            </w:r>
          </w:p>
        </w:tc>
        <w:tc>
          <w:tcPr>
            <w:tcW w:w="5387" w:type="dxa"/>
            <w:shd w:val="clear" w:color="auto" w:fill="auto"/>
            <w:vAlign w:val="center"/>
          </w:tcPr>
          <w:p w14:paraId="06F025C9"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Помилка, неприпустимий код відповіді</w:t>
            </w:r>
          </w:p>
        </w:tc>
        <w:tc>
          <w:tcPr>
            <w:tcW w:w="2942" w:type="dxa"/>
            <w:shd w:val="clear" w:color="auto" w:fill="auto"/>
            <w:vAlign w:val="center"/>
          </w:tcPr>
          <w:p w14:paraId="45E648AA" w14:textId="77777777" w:rsidR="007625A3" w:rsidRPr="009B0F73" w:rsidRDefault="007625A3" w:rsidP="0022425A">
            <w:pPr>
              <w:autoSpaceDE w:val="0"/>
              <w:adjustRightInd w:val="0"/>
              <w:rPr>
                <w:rFonts w:eastAsia="Calibri"/>
                <w:sz w:val="20"/>
                <w:szCs w:val="20"/>
                <w:u w:color="000000"/>
              </w:rPr>
            </w:pPr>
            <w:r w:rsidRPr="009B0F73">
              <w:rPr>
                <w:rFonts w:eastAsia="Calibri"/>
                <w:sz w:val="20"/>
                <w:szCs w:val="20"/>
                <w:u w:color="000000"/>
              </w:rPr>
              <w:t>Reserved</w:t>
            </w:r>
          </w:p>
        </w:tc>
      </w:tr>
    </w:tbl>
    <w:p w14:paraId="472FD90B" w14:textId="77777777" w:rsidR="007A7183" w:rsidRPr="009B0F73" w:rsidRDefault="007A7183" w:rsidP="0022425A">
      <w:pPr>
        <w:tabs>
          <w:tab w:val="left" w:pos="284"/>
          <w:tab w:val="left" w:pos="5670"/>
        </w:tabs>
        <w:jc w:val="both"/>
        <w:rPr>
          <w:sz w:val="22"/>
          <w:szCs w:val="22"/>
        </w:rPr>
      </w:pPr>
    </w:p>
    <w:p w14:paraId="11A66313" w14:textId="77777777" w:rsidR="007A7183" w:rsidRPr="009B0F73" w:rsidRDefault="007A7183" w:rsidP="0022425A">
      <w:pPr>
        <w:tabs>
          <w:tab w:val="left" w:pos="284"/>
          <w:tab w:val="left" w:pos="5670"/>
        </w:tabs>
        <w:rPr>
          <w:sz w:val="22"/>
          <w:szCs w:val="22"/>
        </w:rPr>
      </w:pPr>
    </w:p>
    <w:p w14:paraId="37338ED8" w14:textId="1DEAFB66" w:rsidR="00557F61" w:rsidRPr="009B0F73" w:rsidRDefault="00557F61" w:rsidP="0022425A">
      <w:pPr>
        <w:pStyle w:val="1"/>
        <w:tabs>
          <w:tab w:val="left" w:pos="4962"/>
        </w:tabs>
        <w:jc w:val="both"/>
        <w:rPr>
          <w:i/>
          <w:sz w:val="22"/>
          <w:szCs w:val="22"/>
          <w:lang w:val="uk-UA"/>
        </w:rPr>
      </w:pPr>
      <w:r w:rsidRPr="009B0F73">
        <w:rPr>
          <w:bCs w:val="0"/>
          <w:i/>
          <w:sz w:val="22"/>
          <w:szCs w:val="22"/>
          <w:lang w:val="uk-UA"/>
        </w:rPr>
        <w:t>БАНК</w:t>
      </w:r>
      <w:r w:rsidRPr="009B0F73">
        <w:rPr>
          <w:bCs w:val="0"/>
          <w:i/>
          <w:sz w:val="22"/>
          <w:szCs w:val="22"/>
          <w:lang w:val="uk-UA"/>
        </w:rPr>
        <w:tab/>
      </w:r>
      <w:r w:rsidR="002B161B" w:rsidRPr="009B0F73">
        <w:rPr>
          <w:bCs w:val="0"/>
          <w:i/>
          <w:sz w:val="22"/>
          <w:szCs w:val="22"/>
          <w:lang w:val="uk-UA"/>
        </w:rPr>
        <w:t>ОРГАНІЗАЦІЯ</w:t>
      </w:r>
    </w:p>
    <w:tbl>
      <w:tblPr>
        <w:tblW w:w="0" w:type="auto"/>
        <w:jc w:val="center"/>
        <w:tblLook w:val="0000" w:firstRow="0" w:lastRow="0" w:firstColumn="0" w:lastColumn="0" w:noHBand="0" w:noVBand="0"/>
      </w:tblPr>
      <w:tblGrid>
        <w:gridCol w:w="4859"/>
        <w:gridCol w:w="5062"/>
      </w:tblGrid>
      <w:tr w:rsidR="007A7183" w:rsidRPr="009B0F73" w14:paraId="76618384" w14:textId="77777777" w:rsidTr="00287832">
        <w:trPr>
          <w:jc w:val="center"/>
        </w:trPr>
        <w:tc>
          <w:tcPr>
            <w:tcW w:w="4954" w:type="dxa"/>
          </w:tcPr>
          <w:p w14:paraId="4FFBBE1F" w14:textId="77777777" w:rsidR="007A7183" w:rsidRPr="009B0F73" w:rsidRDefault="007A7183" w:rsidP="0022425A">
            <w:pPr>
              <w:rPr>
                <w:bCs/>
                <w:sz w:val="22"/>
                <w:szCs w:val="22"/>
              </w:rPr>
            </w:pPr>
          </w:p>
        </w:tc>
        <w:tc>
          <w:tcPr>
            <w:tcW w:w="5162" w:type="dxa"/>
          </w:tcPr>
          <w:p w14:paraId="07B99A4F" w14:textId="77777777" w:rsidR="007A7183" w:rsidRPr="009B0F73" w:rsidRDefault="007A7183" w:rsidP="0022425A">
            <w:pPr>
              <w:rPr>
                <w:b/>
                <w:sz w:val="22"/>
                <w:szCs w:val="22"/>
              </w:rPr>
            </w:pPr>
          </w:p>
        </w:tc>
      </w:tr>
      <w:tr w:rsidR="007A7183" w:rsidRPr="009B0F73" w14:paraId="178E533D" w14:textId="77777777" w:rsidTr="00287832">
        <w:trPr>
          <w:jc w:val="center"/>
        </w:trPr>
        <w:tc>
          <w:tcPr>
            <w:tcW w:w="4954" w:type="dxa"/>
            <w:vAlign w:val="center"/>
          </w:tcPr>
          <w:p w14:paraId="15FF4F59" w14:textId="77777777" w:rsidR="007A7183" w:rsidRPr="009B0F73" w:rsidRDefault="007A7183" w:rsidP="0022425A">
            <w:pPr>
              <w:pBdr>
                <w:bottom w:val="single" w:sz="12" w:space="1" w:color="auto"/>
              </w:pBdr>
              <w:rPr>
                <w:b/>
                <w:sz w:val="22"/>
                <w:szCs w:val="22"/>
              </w:rPr>
            </w:pPr>
          </w:p>
          <w:p w14:paraId="7E93CE7D" w14:textId="77777777" w:rsidR="007A7183" w:rsidRPr="009B0F73" w:rsidRDefault="007A7183" w:rsidP="0022425A">
            <w:pPr>
              <w:rPr>
                <w:b/>
                <w:sz w:val="22"/>
                <w:szCs w:val="22"/>
              </w:rPr>
            </w:pPr>
            <w:r w:rsidRPr="009B0F73">
              <w:rPr>
                <w:b/>
                <w:sz w:val="22"/>
                <w:szCs w:val="22"/>
              </w:rPr>
              <w:t>М.П.</w:t>
            </w:r>
          </w:p>
        </w:tc>
        <w:tc>
          <w:tcPr>
            <w:tcW w:w="5162" w:type="dxa"/>
            <w:vAlign w:val="center"/>
          </w:tcPr>
          <w:p w14:paraId="0765845B" w14:textId="77777777" w:rsidR="007A7183" w:rsidRPr="009B0F73" w:rsidRDefault="007A7183" w:rsidP="0022425A">
            <w:pPr>
              <w:pBdr>
                <w:bottom w:val="single" w:sz="12" w:space="1" w:color="auto"/>
              </w:pBdr>
              <w:rPr>
                <w:b/>
                <w:sz w:val="22"/>
                <w:szCs w:val="22"/>
              </w:rPr>
            </w:pPr>
          </w:p>
          <w:p w14:paraId="5C933CBF" w14:textId="77777777" w:rsidR="007A7183" w:rsidRPr="009B0F73" w:rsidRDefault="007A7183" w:rsidP="0022425A">
            <w:pPr>
              <w:rPr>
                <w:bCs/>
                <w:sz w:val="22"/>
                <w:szCs w:val="22"/>
              </w:rPr>
            </w:pPr>
            <w:r w:rsidRPr="009B0F73">
              <w:rPr>
                <w:b/>
                <w:sz w:val="22"/>
                <w:szCs w:val="22"/>
              </w:rPr>
              <w:t>М.П.</w:t>
            </w:r>
          </w:p>
        </w:tc>
      </w:tr>
    </w:tbl>
    <w:p w14:paraId="4A1C1B8F" w14:textId="77777777" w:rsidR="008C5AF6" w:rsidRPr="009B0F73" w:rsidRDefault="008C5AF6" w:rsidP="0022425A">
      <w:pPr>
        <w:tabs>
          <w:tab w:val="left" w:pos="284"/>
          <w:tab w:val="left" w:pos="5670"/>
        </w:tabs>
        <w:jc w:val="right"/>
        <w:rPr>
          <w:sz w:val="22"/>
          <w:szCs w:val="22"/>
        </w:rPr>
      </w:pPr>
    </w:p>
    <w:p w14:paraId="335A12F8" w14:textId="77777777" w:rsidR="007A7183" w:rsidRPr="009B0F73" w:rsidRDefault="008C5AF6" w:rsidP="0022425A">
      <w:pPr>
        <w:tabs>
          <w:tab w:val="left" w:pos="284"/>
          <w:tab w:val="left" w:pos="5670"/>
        </w:tabs>
        <w:jc w:val="right"/>
        <w:rPr>
          <w:b/>
          <w:i/>
          <w:sz w:val="22"/>
          <w:szCs w:val="22"/>
        </w:rPr>
      </w:pPr>
      <w:r w:rsidRPr="009B0F73">
        <w:rPr>
          <w:sz w:val="22"/>
          <w:szCs w:val="22"/>
        </w:rPr>
        <w:br w:type="page"/>
      </w:r>
      <w:r w:rsidR="007A7183" w:rsidRPr="009B0F73">
        <w:rPr>
          <w:b/>
          <w:i/>
          <w:sz w:val="22"/>
          <w:szCs w:val="22"/>
        </w:rPr>
        <w:t>Додаток 4</w:t>
      </w:r>
    </w:p>
    <w:p w14:paraId="21967BA7" w14:textId="77777777" w:rsidR="007A7183" w:rsidRPr="009B0F73" w:rsidRDefault="007A7183" w:rsidP="0022425A">
      <w:pPr>
        <w:jc w:val="right"/>
        <w:rPr>
          <w:b/>
          <w:i/>
          <w:sz w:val="22"/>
          <w:szCs w:val="22"/>
          <w:lang w:eastAsia="en-US"/>
        </w:rPr>
      </w:pPr>
      <w:r w:rsidRPr="009B0F73">
        <w:rPr>
          <w:b/>
          <w:i/>
          <w:sz w:val="22"/>
          <w:szCs w:val="22"/>
          <w:lang w:eastAsia="en-US"/>
        </w:rPr>
        <w:t>до договору Інтернет-еквайрингу</w:t>
      </w:r>
    </w:p>
    <w:p w14:paraId="25127B0E" w14:textId="77777777" w:rsidR="007A7183" w:rsidRPr="009B0F73" w:rsidRDefault="007A7183" w:rsidP="0022425A">
      <w:pPr>
        <w:jc w:val="right"/>
        <w:rPr>
          <w:b/>
          <w:bCs/>
          <w:i/>
          <w:iCs/>
          <w:sz w:val="22"/>
          <w:szCs w:val="22"/>
        </w:rPr>
      </w:pPr>
      <w:r w:rsidRPr="009B0F73">
        <w:rPr>
          <w:b/>
          <w:bCs/>
          <w:i/>
          <w:iCs/>
          <w:sz w:val="22"/>
          <w:szCs w:val="22"/>
        </w:rPr>
        <w:t xml:space="preserve">від </w:t>
      </w:r>
      <w:r w:rsidR="008C5AF6" w:rsidRPr="009B0F73">
        <w:rPr>
          <w:b/>
          <w:bCs/>
          <w:i/>
          <w:iCs/>
          <w:sz w:val="22"/>
          <w:szCs w:val="22"/>
        </w:rPr>
        <w:t>«</w:t>
      </w:r>
      <w:r w:rsidRPr="009B0F73">
        <w:rPr>
          <w:b/>
          <w:bCs/>
          <w:i/>
          <w:iCs/>
          <w:sz w:val="22"/>
          <w:szCs w:val="22"/>
        </w:rPr>
        <w:t>___</w:t>
      </w:r>
      <w:r w:rsidR="008C5AF6" w:rsidRPr="009B0F73">
        <w:rPr>
          <w:b/>
          <w:bCs/>
          <w:i/>
          <w:iCs/>
          <w:sz w:val="22"/>
          <w:szCs w:val="22"/>
        </w:rPr>
        <w:t>»</w:t>
      </w:r>
      <w:r w:rsidRPr="009B0F73">
        <w:rPr>
          <w:b/>
          <w:bCs/>
          <w:i/>
          <w:iCs/>
          <w:sz w:val="22"/>
          <w:szCs w:val="22"/>
        </w:rPr>
        <w:t>__________ 20___ р. №_______________________</w:t>
      </w:r>
    </w:p>
    <w:p w14:paraId="51078334" w14:textId="77777777" w:rsidR="007A7183" w:rsidRPr="009B0F73" w:rsidRDefault="007A7183" w:rsidP="0022425A">
      <w:pPr>
        <w:rPr>
          <w:sz w:val="22"/>
          <w:szCs w:val="22"/>
        </w:rPr>
      </w:pPr>
    </w:p>
    <w:p w14:paraId="6B6C11C8" w14:textId="77777777" w:rsidR="007A7183" w:rsidRPr="009B0F73" w:rsidRDefault="007A7183" w:rsidP="0022425A">
      <w:pPr>
        <w:widowControl w:val="0"/>
        <w:autoSpaceDE w:val="0"/>
        <w:autoSpaceDN w:val="0"/>
        <w:adjustRightInd w:val="0"/>
        <w:spacing w:before="18" w:line="200" w:lineRule="exact"/>
        <w:jc w:val="center"/>
        <w:rPr>
          <w:b/>
          <w:i/>
          <w:color w:val="000000"/>
          <w:sz w:val="22"/>
          <w:szCs w:val="22"/>
        </w:rPr>
      </w:pPr>
      <w:r w:rsidRPr="009B0F73">
        <w:rPr>
          <w:b/>
          <w:i/>
          <w:color w:val="000000"/>
          <w:sz w:val="22"/>
          <w:szCs w:val="22"/>
        </w:rPr>
        <w:t xml:space="preserve">Вимоги до Сайту </w:t>
      </w:r>
      <w:r w:rsidR="002B161B" w:rsidRPr="009B0F73">
        <w:rPr>
          <w:b/>
          <w:i/>
          <w:color w:val="000000"/>
          <w:sz w:val="22"/>
          <w:szCs w:val="22"/>
        </w:rPr>
        <w:t>Організації</w:t>
      </w:r>
    </w:p>
    <w:p w14:paraId="283CEF0D" w14:textId="64E5F4D6" w:rsidR="007A7183" w:rsidRPr="009B0F73" w:rsidRDefault="007A7183" w:rsidP="0022425A">
      <w:pPr>
        <w:widowControl w:val="0"/>
        <w:autoSpaceDE w:val="0"/>
        <w:autoSpaceDN w:val="0"/>
        <w:adjustRightInd w:val="0"/>
        <w:spacing w:before="18"/>
        <w:rPr>
          <w:i/>
          <w:color w:val="000000"/>
          <w:sz w:val="22"/>
          <w:szCs w:val="22"/>
        </w:rPr>
      </w:pPr>
      <w:r w:rsidRPr="009B0F73">
        <w:rPr>
          <w:i/>
          <w:color w:val="000000"/>
          <w:sz w:val="22"/>
          <w:szCs w:val="22"/>
        </w:rPr>
        <w:t xml:space="preserve">На Сайті </w:t>
      </w:r>
      <w:r w:rsidR="002B161B" w:rsidRPr="009B0F73">
        <w:rPr>
          <w:i/>
          <w:color w:val="000000"/>
          <w:sz w:val="22"/>
          <w:szCs w:val="22"/>
        </w:rPr>
        <w:t>Організації</w:t>
      </w:r>
      <w:r w:rsidRPr="009B0F73">
        <w:rPr>
          <w:i/>
          <w:color w:val="000000"/>
          <w:sz w:val="22"/>
          <w:szCs w:val="22"/>
        </w:rPr>
        <w:t xml:space="preserve"> повинна відображатися наступна інформація</w:t>
      </w:r>
      <w:r w:rsidR="00D205F5" w:rsidRPr="009B0F73">
        <w:rPr>
          <w:i/>
          <w:color w:val="000000"/>
          <w:sz w:val="22"/>
          <w:szCs w:val="22"/>
        </w:rPr>
        <w:t>*</w:t>
      </w:r>
      <w:r w:rsidRPr="009B0F73">
        <w:rPr>
          <w:i/>
          <w:color w:val="000000"/>
          <w:sz w:val="22"/>
          <w:szCs w:val="22"/>
        </w:rPr>
        <w:t>:</w:t>
      </w:r>
    </w:p>
    <w:p w14:paraId="02947CD9" w14:textId="77777777" w:rsidR="007A7183" w:rsidRPr="009B0F73" w:rsidRDefault="007A7183" w:rsidP="006E1C64">
      <w:pPr>
        <w:pStyle w:val="ab"/>
        <w:widowControl w:val="0"/>
        <w:numPr>
          <w:ilvl w:val="0"/>
          <w:numId w:val="5"/>
        </w:numPr>
        <w:tabs>
          <w:tab w:val="left" w:pos="284"/>
        </w:tabs>
        <w:autoSpaceDE w:val="0"/>
        <w:autoSpaceDN w:val="0"/>
        <w:adjustRightInd w:val="0"/>
        <w:spacing w:before="18"/>
        <w:ind w:left="0" w:firstLine="0"/>
        <w:rPr>
          <w:color w:val="000000"/>
          <w:sz w:val="22"/>
          <w:szCs w:val="22"/>
        </w:rPr>
      </w:pPr>
      <w:r w:rsidRPr="009B0F73">
        <w:rPr>
          <w:color w:val="000000"/>
          <w:sz w:val="22"/>
          <w:szCs w:val="22"/>
        </w:rPr>
        <w:t xml:space="preserve">назва </w:t>
      </w:r>
      <w:r w:rsidR="002B161B" w:rsidRPr="009B0F73">
        <w:rPr>
          <w:color w:val="000000"/>
          <w:sz w:val="22"/>
          <w:szCs w:val="22"/>
        </w:rPr>
        <w:t>Організації</w:t>
      </w:r>
      <w:r w:rsidR="00CA1DED" w:rsidRPr="009B0F73">
        <w:rPr>
          <w:color w:val="000000"/>
          <w:sz w:val="22"/>
          <w:szCs w:val="22"/>
        </w:rPr>
        <w:t xml:space="preserve">, код </w:t>
      </w:r>
      <w:r w:rsidR="00CA1DED" w:rsidRPr="009B0F73">
        <w:rPr>
          <w:sz w:val="22"/>
          <w:szCs w:val="22"/>
        </w:rPr>
        <w:t>ЄРДПОУ, номер платника податків тощо</w:t>
      </w:r>
      <w:r w:rsidR="00422166" w:rsidRPr="009B0F73">
        <w:rPr>
          <w:color w:val="000000"/>
          <w:sz w:val="22"/>
          <w:szCs w:val="22"/>
        </w:rPr>
        <w:t>;</w:t>
      </w:r>
    </w:p>
    <w:p w14:paraId="158646C9" w14:textId="77777777" w:rsidR="00CA1DED" w:rsidRPr="009B0F73" w:rsidRDefault="00FF5F61" w:rsidP="006E1C64">
      <w:pPr>
        <w:pStyle w:val="ab"/>
        <w:widowControl w:val="0"/>
        <w:numPr>
          <w:ilvl w:val="0"/>
          <w:numId w:val="5"/>
        </w:numPr>
        <w:tabs>
          <w:tab w:val="left" w:pos="284"/>
        </w:tabs>
        <w:autoSpaceDE w:val="0"/>
        <w:autoSpaceDN w:val="0"/>
        <w:adjustRightInd w:val="0"/>
        <w:spacing w:before="18"/>
        <w:ind w:left="0" w:firstLine="0"/>
        <w:rPr>
          <w:color w:val="000000"/>
          <w:sz w:val="22"/>
          <w:szCs w:val="22"/>
        </w:rPr>
      </w:pPr>
      <w:r w:rsidRPr="009B0F73">
        <w:rPr>
          <w:sz w:val="22"/>
          <w:szCs w:val="22"/>
        </w:rPr>
        <w:t>адреса місцезнаходження</w:t>
      </w:r>
      <w:r w:rsidR="00CA1DED" w:rsidRPr="009B0F73">
        <w:rPr>
          <w:sz w:val="22"/>
          <w:szCs w:val="22"/>
        </w:rPr>
        <w:t xml:space="preserve"> та фактична адреса </w:t>
      </w:r>
      <w:r w:rsidR="002B161B" w:rsidRPr="009B0F73">
        <w:rPr>
          <w:sz w:val="22"/>
          <w:szCs w:val="22"/>
        </w:rPr>
        <w:t>Організації</w:t>
      </w:r>
      <w:r w:rsidR="00CA1DED" w:rsidRPr="009B0F73">
        <w:rPr>
          <w:sz w:val="22"/>
          <w:szCs w:val="22"/>
        </w:rPr>
        <w:t>;</w:t>
      </w:r>
    </w:p>
    <w:p w14:paraId="5B56381B" w14:textId="77777777" w:rsidR="007A7183" w:rsidRPr="009B0F73" w:rsidRDefault="007A7183" w:rsidP="006E1C64">
      <w:pPr>
        <w:pStyle w:val="ab"/>
        <w:widowControl w:val="0"/>
        <w:numPr>
          <w:ilvl w:val="0"/>
          <w:numId w:val="5"/>
        </w:numPr>
        <w:tabs>
          <w:tab w:val="left" w:pos="284"/>
        </w:tabs>
        <w:autoSpaceDE w:val="0"/>
        <w:autoSpaceDN w:val="0"/>
        <w:adjustRightInd w:val="0"/>
        <w:spacing w:before="18"/>
        <w:ind w:left="0" w:firstLine="0"/>
        <w:contextualSpacing/>
        <w:rPr>
          <w:color w:val="000000"/>
          <w:sz w:val="22"/>
          <w:szCs w:val="22"/>
        </w:rPr>
      </w:pPr>
      <w:r w:rsidRPr="009B0F73">
        <w:rPr>
          <w:color w:val="000000"/>
          <w:sz w:val="22"/>
          <w:szCs w:val="22"/>
        </w:rPr>
        <w:t xml:space="preserve">інформація про </w:t>
      </w:r>
      <w:r w:rsidR="002B161B" w:rsidRPr="009B0F73">
        <w:rPr>
          <w:color w:val="000000"/>
          <w:sz w:val="22"/>
          <w:szCs w:val="22"/>
        </w:rPr>
        <w:t>Організаці</w:t>
      </w:r>
      <w:r w:rsidR="00D60CCC" w:rsidRPr="009B0F73">
        <w:rPr>
          <w:color w:val="000000"/>
          <w:sz w:val="22"/>
          <w:szCs w:val="22"/>
        </w:rPr>
        <w:t>ю</w:t>
      </w:r>
      <w:r w:rsidR="00734C3D" w:rsidRPr="009B0F73">
        <w:rPr>
          <w:color w:val="000000"/>
          <w:sz w:val="22"/>
          <w:szCs w:val="22"/>
        </w:rPr>
        <w:t xml:space="preserve"> </w:t>
      </w:r>
      <w:r w:rsidRPr="009B0F73">
        <w:rPr>
          <w:color w:val="000000"/>
          <w:sz w:val="22"/>
          <w:szCs w:val="22"/>
        </w:rPr>
        <w:t>та товари</w:t>
      </w:r>
      <w:r w:rsidR="00D60CCC" w:rsidRPr="009B0F73">
        <w:rPr>
          <w:color w:val="000000"/>
          <w:sz w:val="22"/>
          <w:szCs w:val="22"/>
        </w:rPr>
        <w:t>/</w:t>
      </w:r>
      <w:r w:rsidRPr="009B0F73">
        <w:rPr>
          <w:color w:val="000000"/>
          <w:sz w:val="22"/>
          <w:szCs w:val="22"/>
        </w:rPr>
        <w:t xml:space="preserve"> послуги</w:t>
      </w:r>
      <w:r w:rsidR="00D60CCC" w:rsidRPr="009B0F73">
        <w:rPr>
          <w:color w:val="000000"/>
          <w:sz w:val="22"/>
          <w:szCs w:val="22"/>
        </w:rPr>
        <w:t>/роботи</w:t>
      </w:r>
      <w:r w:rsidRPr="009B0F73">
        <w:rPr>
          <w:color w:val="000000"/>
          <w:sz w:val="22"/>
          <w:szCs w:val="22"/>
        </w:rPr>
        <w:t xml:space="preserve">, які надає </w:t>
      </w:r>
      <w:r w:rsidR="002B161B" w:rsidRPr="009B0F73">
        <w:rPr>
          <w:color w:val="000000"/>
          <w:sz w:val="22"/>
          <w:szCs w:val="22"/>
        </w:rPr>
        <w:t>Організація</w:t>
      </w:r>
      <w:r w:rsidRPr="009B0F73">
        <w:rPr>
          <w:color w:val="000000"/>
          <w:sz w:val="22"/>
          <w:szCs w:val="22"/>
        </w:rPr>
        <w:t>;</w:t>
      </w:r>
    </w:p>
    <w:p w14:paraId="15B33F4D" w14:textId="5C00801B" w:rsidR="00CA1DED" w:rsidRPr="009B0F73" w:rsidRDefault="00CA1DED" w:rsidP="006E1C64">
      <w:pPr>
        <w:pStyle w:val="ab"/>
        <w:widowControl w:val="0"/>
        <w:numPr>
          <w:ilvl w:val="0"/>
          <w:numId w:val="5"/>
        </w:numPr>
        <w:tabs>
          <w:tab w:val="left" w:pos="284"/>
        </w:tabs>
        <w:autoSpaceDE w:val="0"/>
        <w:autoSpaceDN w:val="0"/>
        <w:adjustRightInd w:val="0"/>
        <w:spacing w:before="18"/>
        <w:ind w:left="0" w:firstLine="0"/>
        <w:contextualSpacing/>
        <w:rPr>
          <w:color w:val="000000"/>
          <w:sz w:val="22"/>
          <w:szCs w:val="22"/>
        </w:rPr>
      </w:pPr>
      <w:r w:rsidRPr="009B0F73">
        <w:rPr>
          <w:sz w:val="22"/>
          <w:szCs w:val="22"/>
        </w:rPr>
        <w:t xml:space="preserve">дата розробки </w:t>
      </w:r>
      <w:r w:rsidR="00D41C0A" w:rsidRPr="009B0F73">
        <w:rPr>
          <w:sz w:val="22"/>
          <w:szCs w:val="22"/>
        </w:rPr>
        <w:t>С</w:t>
      </w:r>
      <w:r w:rsidRPr="009B0F73">
        <w:rPr>
          <w:sz w:val="22"/>
          <w:szCs w:val="22"/>
        </w:rPr>
        <w:t>айту(ів) та назва компанії(й), яка(і) розробила його(їх);</w:t>
      </w:r>
    </w:p>
    <w:p w14:paraId="18901822" w14:textId="77777777" w:rsidR="00CA1DED" w:rsidRPr="009B0F73" w:rsidRDefault="00CA1DED" w:rsidP="006E1C64">
      <w:pPr>
        <w:pStyle w:val="ab"/>
        <w:widowControl w:val="0"/>
        <w:numPr>
          <w:ilvl w:val="0"/>
          <w:numId w:val="5"/>
        </w:numPr>
        <w:tabs>
          <w:tab w:val="left" w:pos="284"/>
        </w:tabs>
        <w:autoSpaceDE w:val="0"/>
        <w:autoSpaceDN w:val="0"/>
        <w:adjustRightInd w:val="0"/>
        <w:spacing w:before="18"/>
        <w:ind w:left="0" w:firstLine="0"/>
        <w:contextualSpacing/>
        <w:rPr>
          <w:color w:val="000000"/>
          <w:sz w:val="22"/>
          <w:szCs w:val="22"/>
        </w:rPr>
      </w:pPr>
      <w:r w:rsidRPr="009B0F73">
        <w:rPr>
          <w:sz w:val="22"/>
          <w:szCs w:val="22"/>
        </w:rPr>
        <w:t>назва постачальника платіжних послуг;</w:t>
      </w:r>
    </w:p>
    <w:p w14:paraId="6AFA9BCD" w14:textId="77777777" w:rsidR="007A7183" w:rsidRPr="009B0F73" w:rsidRDefault="007A7183" w:rsidP="006E1C64">
      <w:pPr>
        <w:pStyle w:val="ab"/>
        <w:widowControl w:val="0"/>
        <w:numPr>
          <w:ilvl w:val="0"/>
          <w:numId w:val="5"/>
        </w:numPr>
        <w:tabs>
          <w:tab w:val="left" w:pos="284"/>
        </w:tabs>
        <w:autoSpaceDE w:val="0"/>
        <w:autoSpaceDN w:val="0"/>
        <w:adjustRightInd w:val="0"/>
        <w:spacing w:before="18"/>
        <w:ind w:left="0" w:firstLine="0"/>
        <w:contextualSpacing/>
        <w:rPr>
          <w:color w:val="000000"/>
          <w:sz w:val="22"/>
          <w:szCs w:val="22"/>
        </w:rPr>
      </w:pPr>
      <w:r w:rsidRPr="009B0F73">
        <w:rPr>
          <w:color w:val="000000"/>
          <w:sz w:val="22"/>
          <w:szCs w:val="22"/>
        </w:rPr>
        <w:t xml:space="preserve">тип та логотип </w:t>
      </w:r>
      <w:r w:rsidR="00CA1DED" w:rsidRPr="009B0F73">
        <w:rPr>
          <w:color w:val="000000"/>
          <w:sz w:val="22"/>
          <w:szCs w:val="22"/>
        </w:rPr>
        <w:t>ЕПЗ</w:t>
      </w:r>
      <w:r w:rsidRPr="009B0F73">
        <w:rPr>
          <w:color w:val="000000"/>
          <w:sz w:val="22"/>
          <w:szCs w:val="22"/>
        </w:rPr>
        <w:t>, які приймаються до сп</w:t>
      </w:r>
      <w:r w:rsidR="00CA1DED" w:rsidRPr="009B0F73">
        <w:rPr>
          <w:color w:val="000000"/>
          <w:sz w:val="22"/>
          <w:szCs w:val="22"/>
        </w:rPr>
        <w:t>л</w:t>
      </w:r>
      <w:r w:rsidRPr="009B0F73">
        <w:rPr>
          <w:color w:val="000000"/>
          <w:sz w:val="22"/>
          <w:szCs w:val="22"/>
        </w:rPr>
        <w:t>ати;</w:t>
      </w:r>
    </w:p>
    <w:p w14:paraId="2B38044E" w14:textId="77777777" w:rsidR="00CA1DED" w:rsidRPr="009B0F73" w:rsidRDefault="00CA1DED" w:rsidP="006E1C64">
      <w:pPr>
        <w:pStyle w:val="ab"/>
        <w:widowControl w:val="0"/>
        <w:numPr>
          <w:ilvl w:val="0"/>
          <w:numId w:val="5"/>
        </w:numPr>
        <w:tabs>
          <w:tab w:val="left" w:pos="284"/>
        </w:tabs>
        <w:autoSpaceDE w:val="0"/>
        <w:autoSpaceDN w:val="0"/>
        <w:adjustRightInd w:val="0"/>
        <w:spacing w:before="18"/>
        <w:ind w:left="0" w:firstLine="0"/>
        <w:contextualSpacing/>
        <w:rPr>
          <w:color w:val="000000"/>
          <w:sz w:val="22"/>
          <w:szCs w:val="22"/>
        </w:rPr>
      </w:pPr>
      <w:r w:rsidRPr="009B0F73">
        <w:rPr>
          <w:sz w:val="22"/>
          <w:szCs w:val="22"/>
        </w:rPr>
        <w:t>фото, повний опис товарів та послуг;</w:t>
      </w:r>
    </w:p>
    <w:p w14:paraId="1F09EF7E" w14:textId="77777777" w:rsidR="00CA1DED" w:rsidRPr="009B0F73" w:rsidRDefault="00CA1DED" w:rsidP="006E1C64">
      <w:pPr>
        <w:pStyle w:val="ab"/>
        <w:widowControl w:val="0"/>
        <w:numPr>
          <w:ilvl w:val="0"/>
          <w:numId w:val="5"/>
        </w:numPr>
        <w:tabs>
          <w:tab w:val="left" w:pos="284"/>
        </w:tabs>
        <w:autoSpaceDE w:val="0"/>
        <w:autoSpaceDN w:val="0"/>
        <w:adjustRightInd w:val="0"/>
        <w:spacing w:before="18"/>
        <w:ind w:left="0" w:firstLine="0"/>
        <w:contextualSpacing/>
        <w:rPr>
          <w:color w:val="000000"/>
          <w:sz w:val="22"/>
          <w:szCs w:val="22"/>
        </w:rPr>
      </w:pPr>
      <w:r w:rsidRPr="009B0F73">
        <w:rPr>
          <w:sz w:val="22"/>
          <w:szCs w:val="22"/>
        </w:rPr>
        <w:t>валюта для оплати;</w:t>
      </w:r>
    </w:p>
    <w:p w14:paraId="5B356F5E" w14:textId="77777777" w:rsidR="00CA1DED" w:rsidRPr="009B0F73" w:rsidRDefault="00CA1DED" w:rsidP="006E1C64">
      <w:pPr>
        <w:pStyle w:val="ab"/>
        <w:widowControl w:val="0"/>
        <w:numPr>
          <w:ilvl w:val="0"/>
          <w:numId w:val="5"/>
        </w:numPr>
        <w:tabs>
          <w:tab w:val="left" w:pos="284"/>
        </w:tabs>
        <w:autoSpaceDE w:val="0"/>
        <w:autoSpaceDN w:val="0"/>
        <w:adjustRightInd w:val="0"/>
        <w:spacing w:before="18"/>
        <w:ind w:left="0" w:firstLine="0"/>
        <w:contextualSpacing/>
        <w:rPr>
          <w:color w:val="000000"/>
          <w:sz w:val="22"/>
          <w:szCs w:val="22"/>
        </w:rPr>
      </w:pPr>
      <w:r w:rsidRPr="009B0F73">
        <w:rPr>
          <w:sz w:val="22"/>
          <w:szCs w:val="22"/>
        </w:rPr>
        <w:t>вибір типу оплати;</w:t>
      </w:r>
    </w:p>
    <w:p w14:paraId="2BFE44A3" w14:textId="77777777" w:rsidR="007A7183" w:rsidRPr="009B0F73" w:rsidRDefault="007A7183" w:rsidP="006E1C64">
      <w:pPr>
        <w:pStyle w:val="ab"/>
        <w:widowControl w:val="0"/>
        <w:numPr>
          <w:ilvl w:val="0"/>
          <w:numId w:val="5"/>
        </w:numPr>
        <w:tabs>
          <w:tab w:val="left" w:pos="284"/>
          <w:tab w:val="left" w:pos="426"/>
        </w:tabs>
        <w:autoSpaceDE w:val="0"/>
        <w:autoSpaceDN w:val="0"/>
        <w:adjustRightInd w:val="0"/>
        <w:spacing w:before="18"/>
        <w:ind w:left="0" w:firstLine="0"/>
        <w:contextualSpacing/>
        <w:rPr>
          <w:color w:val="000000"/>
          <w:sz w:val="22"/>
          <w:szCs w:val="22"/>
        </w:rPr>
      </w:pPr>
      <w:r w:rsidRPr="009B0F73">
        <w:rPr>
          <w:color w:val="000000"/>
          <w:sz w:val="22"/>
          <w:szCs w:val="22"/>
        </w:rPr>
        <w:t>умови повернення товару або послуги;</w:t>
      </w:r>
    </w:p>
    <w:p w14:paraId="549BF2BC" w14:textId="5ABB3FC2" w:rsidR="007A7183" w:rsidRPr="009B0F73" w:rsidRDefault="007A7183" w:rsidP="006E1C64">
      <w:pPr>
        <w:pStyle w:val="ab"/>
        <w:widowControl w:val="0"/>
        <w:numPr>
          <w:ilvl w:val="0"/>
          <w:numId w:val="5"/>
        </w:numPr>
        <w:tabs>
          <w:tab w:val="left" w:pos="284"/>
          <w:tab w:val="left" w:pos="426"/>
        </w:tabs>
        <w:autoSpaceDE w:val="0"/>
        <w:autoSpaceDN w:val="0"/>
        <w:adjustRightInd w:val="0"/>
        <w:spacing w:before="18"/>
        <w:ind w:left="0" w:firstLine="0"/>
        <w:contextualSpacing/>
        <w:rPr>
          <w:color w:val="000000"/>
          <w:sz w:val="22"/>
          <w:szCs w:val="22"/>
        </w:rPr>
      </w:pPr>
      <w:r w:rsidRPr="009B0F73">
        <w:rPr>
          <w:color w:val="000000"/>
          <w:sz w:val="22"/>
          <w:szCs w:val="22"/>
        </w:rPr>
        <w:t xml:space="preserve">умови доставки та підтвердження сформованого </w:t>
      </w:r>
      <w:r w:rsidR="005B4206" w:rsidRPr="009B0F73">
        <w:rPr>
          <w:color w:val="000000"/>
          <w:sz w:val="22"/>
          <w:szCs w:val="22"/>
        </w:rPr>
        <w:t>замовлення</w:t>
      </w:r>
      <w:r w:rsidRPr="009B0F73">
        <w:rPr>
          <w:color w:val="000000"/>
          <w:sz w:val="22"/>
          <w:szCs w:val="22"/>
        </w:rPr>
        <w:t>;</w:t>
      </w:r>
    </w:p>
    <w:p w14:paraId="7DBC081C" w14:textId="5C89EF29" w:rsidR="007A7183" w:rsidRPr="009B0F73" w:rsidRDefault="007A7183" w:rsidP="006E1C64">
      <w:pPr>
        <w:pStyle w:val="ab"/>
        <w:widowControl w:val="0"/>
        <w:numPr>
          <w:ilvl w:val="0"/>
          <w:numId w:val="5"/>
        </w:numPr>
        <w:tabs>
          <w:tab w:val="left" w:pos="284"/>
          <w:tab w:val="left" w:pos="426"/>
        </w:tabs>
        <w:autoSpaceDE w:val="0"/>
        <w:autoSpaceDN w:val="0"/>
        <w:adjustRightInd w:val="0"/>
        <w:spacing w:before="18"/>
        <w:ind w:left="0" w:firstLine="0"/>
        <w:contextualSpacing/>
        <w:rPr>
          <w:color w:val="000000"/>
          <w:sz w:val="22"/>
          <w:szCs w:val="22"/>
        </w:rPr>
      </w:pPr>
      <w:r w:rsidRPr="009B0F73">
        <w:rPr>
          <w:color w:val="000000"/>
          <w:sz w:val="22"/>
          <w:szCs w:val="22"/>
        </w:rPr>
        <w:t xml:space="preserve">строки обробки </w:t>
      </w:r>
      <w:r w:rsidR="005B4206" w:rsidRPr="009B0F73">
        <w:rPr>
          <w:color w:val="000000"/>
          <w:sz w:val="22"/>
          <w:szCs w:val="22"/>
        </w:rPr>
        <w:t xml:space="preserve">замовлення </w:t>
      </w:r>
      <w:r w:rsidRPr="009B0F73">
        <w:rPr>
          <w:color w:val="000000"/>
          <w:sz w:val="22"/>
          <w:szCs w:val="22"/>
        </w:rPr>
        <w:t>та доставка;</w:t>
      </w:r>
    </w:p>
    <w:p w14:paraId="31901701" w14:textId="77777777" w:rsidR="003548E7" w:rsidRPr="009B0F73" w:rsidRDefault="003548E7" w:rsidP="006E1C64">
      <w:pPr>
        <w:pStyle w:val="ab"/>
        <w:widowControl w:val="0"/>
        <w:numPr>
          <w:ilvl w:val="0"/>
          <w:numId w:val="5"/>
        </w:numPr>
        <w:tabs>
          <w:tab w:val="left" w:pos="284"/>
          <w:tab w:val="left" w:pos="426"/>
        </w:tabs>
        <w:autoSpaceDE w:val="0"/>
        <w:autoSpaceDN w:val="0"/>
        <w:adjustRightInd w:val="0"/>
        <w:spacing w:before="18"/>
        <w:ind w:left="0" w:firstLine="0"/>
        <w:contextualSpacing/>
        <w:rPr>
          <w:color w:val="000000"/>
          <w:sz w:val="22"/>
          <w:szCs w:val="22"/>
        </w:rPr>
      </w:pPr>
      <w:r w:rsidRPr="009B0F73">
        <w:rPr>
          <w:sz w:val="22"/>
          <w:szCs w:val="22"/>
        </w:rPr>
        <w:t>обмеження експорту товару;</w:t>
      </w:r>
    </w:p>
    <w:p w14:paraId="7FCF4C83" w14:textId="77777777" w:rsidR="003548E7" w:rsidRPr="009B0F73" w:rsidRDefault="003548E7" w:rsidP="006E1C64">
      <w:pPr>
        <w:pStyle w:val="ab"/>
        <w:widowControl w:val="0"/>
        <w:numPr>
          <w:ilvl w:val="0"/>
          <w:numId w:val="5"/>
        </w:numPr>
        <w:tabs>
          <w:tab w:val="left" w:pos="284"/>
          <w:tab w:val="left" w:pos="426"/>
        </w:tabs>
        <w:autoSpaceDE w:val="0"/>
        <w:autoSpaceDN w:val="0"/>
        <w:adjustRightInd w:val="0"/>
        <w:spacing w:before="18"/>
        <w:ind w:left="0" w:firstLine="0"/>
        <w:contextualSpacing/>
        <w:rPr>
          <w:color w:val="000000"/>
          <w:sz w:val="22"/>
          <w:szCs w:val="22"/>
        </w:rPr>
      </w:pPr>
      <w:r w:rsidRPr="009B0F73">
        <w:rPr>
          <w:sz w:val="22"/>
          <w:szCs w:val="22"/>
        </w:rPr>
        <w:t>інформація про продаж товару чи послуги в кредит;</w:t>
      </w:r>
    </w:p>
    <w:p w14:paraId="4EB744E9" w14:textId="77777777" w:rsidR="003548E7" w:rsidRPr="009B0F73" w:rsidRDefault="003548E7" w:rsidP="006E1C64">
      <w:pPr>
        <w:pStyle w:val="ab"/>
        <w:widowControl w:val="0"/>
        <w:numPr>
          <w:ilvl w:val="0"/>
          <w:numId w:val="5"/>
        </w:numPr>
        <w:tabs>
          <w:tab w:val="left" w:pos="284"/>
          <w:tab w:val="left" w:pos="426"/>
        </w:tabs>
        <w:autoSpaceDE w:val="0"/>
        <w:autoSpaceDN w:val="0"/>
        <w:adjustRightInd w:val="0"/>
        <w:spacing w:before="18"/>
        <w:ind w:left="0" w:firstLine="0"/>
        <w:contextualSpacing/>
        <w:rPr>
          <w:color w:val="000000"/>
          <w:sz w:val="22"/>
          <w:szCs w:val="22"/>
        </w:rPr>
      </w:pPr>
      <w:r w:rsidRPr="009B0F73">
        <w:rPr>
          <w:sz w:val="22"/>
          <w:szCs w:val="22"/>
        </w:rPr>
        <w:t>правові обмеження;</w:t>
      </w:r>
    </w:p>
    <w:p w14:paraId="67DB7A48" w14:textId="77777777" w:rsidR="007A7183" w:rsidRPr="009B0F73" w:rsidRDefault="007A7183" w:rsidP="006E1C64">
      <w:pPr>
        <w:pStyle w:val="ab"/>
        <w:widowControl w:val="0"/>
        <w:numPr>
          <w:ilvl w:val="0"/>
          <w:numId w:val="5"/>
        </w:numPr>
        <w:tabs>
          <w:tab w:val="left" w:pos="284"/>
          <w:tab w:val="left" w:pos="426"/>
        </w:tabs>
        <w:autoSpaceDE w:val="0"/>
        <w:autoSpaceDN w:val="0"/>
        <w:adjustRightInd w:val="0"/>
        <w:spacing w:before="18"/>
        <w:ind w:left="0" w:firstLine="0"/>
        <w:contextualSpacing/>
        <w:rPr>
          <w:rStyle w:val="hps"/>
          <w:color w:val="000000"/>
          <w:sz w:val="22"/>
          <w:szCs w:val="22"/>
        </w:rPr>
      </w:pPr>
      <w:r w:rsidRPr="009B0F73">
        <w:rPr>
          <w:color w:val="000000"/>
          <w:sz w:val="22"/>
          <w:szCs w:val="22"/>
        </w:rPr>
        <w:t xml:space="preserve">політика </w:t>
      </w:r>
      <w:r w:rsidR="00734C3D" w:rsidRPr="009B0F73">
        <w:rPr>
          <w:rStyle w:val="hps"/>
          <w:color w:val="000000"/>
          <w:sz w:val="22"/>
          <w:szCs w:val="22"/>
        </w:rPr>
        <w:t>конфіденційності</w:t>
      </w:r>
      <w:r w:rsidRPr="009B0F73">
        <w:rPr>
          <w:rStyle w:val="hps"/>
          <w:color w:val="000000"/>
          <w:sz w:val="22"/>
          <w:szCs w:val="22"/>
        </w:rPr>
        <w:t>;</w:t>
      </w:r>
    </w:p>
    <w:p w14:paraId="69EEFB9D" w14:textId="77777777" w:rsidR="007A7183" w:rsidRPr="009B0F73" w:rsidRDefault="003548E7" w:rsidP="006E1C64">
      <w:pPr>
        <w:pStyle w:val="ab"/>
        <w:widowControl w:val="0"/>
        <w:numPr>
          <w:ilvl w:val="0"/>
          <w:numId w:val="5"/>
        </w:numPr>
        <w:tabs>
          <w:tab w:val="left" w:pos="284"/>
          <w:tab w:val="left" w:pos="426"/>
        </w:tabs>
        <w:autoSpaceDE w:val="0"/>
        <w:autoSpaceDN w:val="0"/>
        <w:adjustRightInd w:val="0"/>
        <w:spacing w:before="18"/>
        <w:ind w:left="0" w:firstLine="0"/>
        <w:contextualSpacing/>
        <w:rPr>
          <w:color w:val="000000"/>
          <w:sz w:val="22"/>
          <w:szCs w:val="22"/>
        </w:rPr>
      </w:pPr>
      <w:r w:rsidRPr="009B0F73">
        <w:rPr>
          <w:color w:val="000000"/>
          <w:sz w:val="22"/>
          <w:szCs w:val="22"/>
        </w:rPr>
        <w:t xml:space="preserve">контакти </w:t>
      </w:r>
      <w:r w:rsidR="002B161B" w:rsidRPr="009B0F73">
        <w:rPr>
          <w:color w:val="000000"/>
          <w:sz w:val="22"/>
          <w:szCs w:val="22"/>
        </w:rPr>
        <w:t>Організації</w:t>
      </w:r>
      <w:r w:rsidRPr="009B0F73">
        <w:rPr>
          <w:color w:val="000000"/>
          <w:sz w:val="22"/>
          <w:szCs w:val="22"/>
        </w:rPr>
        <w:t xml:space="preserve">, </w:t>
      </w:r>
      <w:r w:rsidR="007A7183" w:rsidRPr="009B0F73">
        <w:rPr>
          <w:color w:val="000000"/>
          <w:sz w:val="22"/>
          <w:szCs w:val="22"/>
        </w:rPr>
        <w:t xml:space="preserve">телефонна підтримка покупців (тел., факс, </w:t>
      </w:r>
      <w:r w:rsidRPr="009B0F73">
        <w:rPr>
          <w:color w:val="000000"/>
          <w:sz w:val="22"/>
          <w:szCs w:val="22"/>
        </w:rPr>
        <w:t xml:space="preserve">e-mail, </w:t>
      </w:r>
      <w:r w:rsidR="007A7183" w:rsidRPr="009B0F73">
        <w:rPr>
          <w:color w:val="000000"/>
          <w:sz w:val="22"/>
          <w:szCs w:val="22"/>
        </w:rPr>
        <w:t>скайп,</w:t>
      </w:r>
      <w:r w:rsidRPr="009B0F73">
        <w:rPr>
          <w:color w:val="000000"/>
          <w:sz w:val="22"/>
          <w:szCs w:val="22"/>
        </w:rPr>
        <w:t xml:space="preserve"> тощо</w:t>
      </w:r>
      <w:r w:rsidR="007A7183" w:rsidRPr="009B0F73">
        <w:rPr>
          <w:color w:val="000000"/>
          <w:sz w:val="22"/>
          <w:szCs w:val="22"/>
        </w:rPr>
        <w:t>);</w:t>
      </w:r>
    </w:p>
    <w:p w14:paraId="10379F9D" w14:textId="77777777" w:rsidR="003548E7" w:rsidRPr="009B0F73" w:rsidRDefault="003548E7" w:rsidP="006E1C64">
      <w:pPr>
        <w:pStyle w:val="ab"/>
        <w:widowControl w:val="0"/>
        <w:numPr>
          <w:ilvl w:val="0"/>
          <w:numId w:val="5"/>
        </w:numPr>
        <w:tabs>
          <w:tab w:val="left" w:pos="284"/>
          <w:tab w:val="left" w:pos="426"/>
        </w:tabs>
        <w:autoSpaceDE w:val="0"/>
        <w:autoSpaceDN w:val="0"/>
        <w:adjustRightInd w:val="0"/>
        <w:spacing w:before="18"/>
        <w:ind w:left="0" w:firstLine="0"/>
        <w:contextualSpacing/>
        <w:rPr>
          <w:color w:val="000000"/>
          <w:sz w:val="22"/>
          <w:szCs w:val="22"/>
        </w:rPr>
      </w:pPr>
      <w:r w:rsidRPr="009B0F73">
        <w:rPr>
          <w:color w:val="000000"/>
          <w:sz w:val="22"/>
          <w:szCs w:val="22"/>
        </w:rPr>
        <w:t>забезпечення посилання для підтвердження покупцем заказу (На кшталт «Я згоден»);</w:t>
      </w:r>
    </w:p>
    <w:p w14:paraId="40F2FAE4" w14:textId="1B1B3789" w:rsidR="00557F61" w:rsidRPr="009B0F73" w:rsidRDefault="00557F61" w:rsidP="006E1C64">
      <w:pPr>
        <w:pStyle w:val="ab"/>
        <w:widowControl w:val="0"/>
        <w:numPr>
          <w:ilvl w:val="0"/>
          <w:numId w:val="5"/>
        </w:numPr>
        <w:tabs>
          <w:tab w:val="left" w:pos="284"/>
          <w:tab w:val="left" w:pos="426"/>
        </w:tabs>
        <w:autoSpaceDE w:val="0"/>
        <w:autoSpaceDN w:val="0"/>
        <w:adjustRightInd w:val="0"/>
        <w:spacing w:before="18"/>
        <w:ind w:left="0" w:firstLine="0"/>
        <w:contextualSpacing/>
        <w:rPr>
          <w:color w:val="000000"/>
          <w:sz w:val="22"/>
          <w:szCs w:val="22"/>
        </w:rPr>
      </w:pPr>
      <w:r w:rsidRPr="009B0F73">
        <w:rPr>
          <w:color w:val="000000"/>
          <w:sz w:val="22"/>
          <w:szCs w:val="22"/>
        </w:rPr>
        <w:t>інформація пов’язана з безпекою платежів</w:t>
      </w:r>
      <w:r w:rsidRPr="009B0F73">
        <w:rPr>
          <w:sz w:val="22"/>
          <w:szCs w:val="22"/>
        </w:rPr>
        <w:t xml:space="preserve"> та логотипи</w:t>
      </w:r>
      <w:r w:rsidRPr="009B0F73">
        <w:rPr>
          <w:spacing w:val="-6"/>
          <w:sz w:val="22"/>
          <w:szCs w:val="22"/>
        </w:rPr>
        <w:t xml:space="preserve"> </w:t>
      </w:r>
      <w:r w:rsidRPr="009B0F73">
        <w:rPr>
          <w:sz w:val="22"/>
          <w:szCs w:val="22"/>
        </w:rPr>
        <w:t>платіжних</w:t>
      </w:r>
      <w:r w:rsidRPr="009B0F73">
        <w:rPr>
          <w:spacing w:val="-6"/>
          <w:sz w:val="22"/>
          <w:szCs w:val="22"/>
        </w:rPr>
        <w:t xml:space="preserve"> </w:t>
      </w:r>
      <w:r w:rsidRPr="009B0F73">
        <w:rPr>
          <w:sz w:val="22"/>
          <w:szCs w:val="22"/>
        </w:rPr>
        <w:t>програм</w:t>
      </w:r>
      <w:r w:rsidRPr="009B0F73">
        <w:rPr>
          <w:spacing w:val="-6"/>
          <w:sz w:val="22"/>
          <w:szCs w:val="22"/>
        </w:rPr>
        <w:t xml:space="preserve"> </w:t>
      </w:r>
      <w:r w:rsidRPr="009B0F73">
        <w:rPr>
          <w:sz w:val="22"/>
          <w:szCs w:val="22"/>
        </w:rPr>
        <w:t>(</w:t>
      </w:r>
      <w:r w:rsidRPr="009B0F73">
        <w:rPr>
          <w:rStyle w:val="af9"/>
          <w:b w:val="0"/>
          <w:color w:val="000000"/>
          <w:sz w:val="22"/>
          <w:szCs w:val="22"/>
        </w:rPr>
        <w:t xml:space="preserve">SSL, ISO, PCI DSS, </w:t>
      </w:r>
      <w:r w:rsidRPr="009B0F73">
        <w:rPr>
          <w:sz w:val="22"/>
          <w:szCs w:val="22"/>
        </w:rPr>
        <w:t>Verified by Visa, Mastercard Secure Code, ПРОСТІР)</w:t>
      </w:r>
      <w:r w:rsidR="00D205F5" w:rsidRPr="009B0F73">
        <w:rPr>
          <w:sz w:val="22"/>
          <w:szCs w:val="22"/>
        </w:rPr>
        <w:t>.</w:t>
      </w:r>
    </w:p>
    <w:p w14:paraId="59E3D58E" w14:textId="64E10260" w:rsidR="007A7183" w:rsidRPr="009B0F73" w:rsidRDefault="00D205F5" w:rsidP="0022425A">
      <w:pPr>
        <w:widowControl w:val="0"/>
        <w:autoSpaceDE w:val="0"/>
        <w:autoSpaceDN w:val="0"/>
        <w:adjustRightInd w:val="0"/>
        <w:spacing w:before="18"/>
        <w:jc w:val="both"/>
        <w:rPr>
          <w:color w:val="000000"/>
          <w:sz w:val="22"/>
          <w:szCs w:val="22"/>
        </w:rPr>
      </w:pPr>
      <w:r w:rsidRPr="009B0F73">
        <w:rPr>
          <w:i/>
          <w:color w:val="000000"/>
          <w:sz w:val="22"/>
          <w:szCs w:val="22"/>
        </w:rPr>
        <w:t>*</w:t>
      </w:r>
      <w:r w:rsidR="007A7183" w:rsidRPr="009B0F73">
        <w:rPr>
          <w:i/>
          <w:color w:val="000000"/>
          <w:sz w:val="22"/>
          <w:szCs w:val="22"/>
        </w:rPr>
        <w:t xml:space="preserve">Інформація на </w:t>
      </w:r>
      <w:r w:rsidR="0022005B" w:rsidRPr="009B0F73">
        <w:rPr>
          <w:i/>
          <w:color w:val="000000"/>
          <w:sz w:val="22"/>
          <w:szCs w:val="22"/>
        </w:rPr>
        <w:t>С</w:t>
      </w:r>
      <w:r w:rsidR="007A7183" w:rsidRPr="009B0F73">
        <w:rPr>
          <w:i/>
          <w:color w:val="000000"/>
          <w:sz w:val="22"/>
          <w:szCs w:val="22"/>
        </w:rPr>
        <w:t>айті повинна містити чітку інформацію та бути розбірливою для читання.</w:t>
      </w:r>
    </w:p>
    <w:p w14:paraId="14849011" w14:textId="77777777" w:rsidR="007A7183" w:rsidRPr="009B0F73" w:rsidRDefault="007A7183" w:rsidP="0022425A">
      <w:pPr>
        <w:widowControl w:val="0"/>
        <w:autoSpaceDE w:val="0"/>
        <w:autoSpaceDN w:val="0"/>
        <w:adjustRightInd w:val="0"/>
        <w:spacing w:before="18"/>
        <w:jc w:val="both"/>
        <w:rPr>
          <w:color w:val="000000"/>
          <w:sz w:val="22"/>
          <w:szCs w:val="22"/>
        </w:rPr>
      </w:pPr>
    </w:p>
    <w:p w14:paraId="3C9789BC" w14:textId="7894C509" w:rsidR="007A7183" w:rsidRPr="009B0F73" w:rsidRDefault="007A7183" w:rsidP="0022425A">
      <w:pPr>
        <w:widowControl w:val="0"/>
        <w:autoSpaceDE w:val="0"/>
        <w:autoSpaceDN w:val="0"/>
        <w:adjustRightInd w:val="0"/>
        <w:spacing w:before="18"/>
        <w:jc w:val="both"/>
        <w:rPr>
          <w:b/>
          <w:color w:val="000000"/>
          <w:sz w:val="22"/>
          <w:szCs w:val="22"/>
        </w:rPr>
      </w:pPr>
      <w:r w:rsidRPr="009B0F73">
        <w:rPr>
          <w:b/>
          <w:color w:val="000000"/>
          <w:sz w:val="22"/>
          <w:szCs w:val="22"/>
        </w:rPr>
        <w:t xml:space="preserve">Категорично забороняється продаж </w:t>
      </w:r>
      <w:r w:rsidR="0034414B" w:rsidRPr="009B0F73">
        <w:rPr>
          <w:b/>
          <w:color w:val="000000"/>
          <w:sz w:val="22"/>
          <w:szCs w:val="22"/>
        </w:rPr>
        <w:t xml:space="preserve">наступних </w:t>
      </w:r>
      <w:r w:rsidRPr="009B0F73">
        <w:rPr>
          <w:b/>
          <w:color w:val="000000"/>
          <w:sz w:val="22"/>
          <w:szCs w:val="22"/>
        </w:rPr>
        <w:t>товарів</w:t>
      </w:r>
      <w:r w:rsidR="0034414B" w:rsidRPr="009B0F73">
        <w:rPr>
          <w:b/>
          <w:color w:val="000000"/>
          <w:sz w:val="22"/>
          <w:szCs w:val="22"/>
        </w:rPr>
        <w:t>, послуг</w:t>
      </w:r>
      <w:r w:rsidRPr="009B0F73">
        <w:rPr>
          <w:b/>
          <w:color w:val="000000"/>
          <w:sz w:val="22"/>
          <w:szCs w:val="22"/>
        </w:rPr>
        <w:t>:</w:t>
      </w:r>
    </w:p>
    <w:p w14:paraId="11B04885" w14:textId="77777777" w:rsidR="00087C12" w:rsidRPr="009B0F73" w:rsidRDefault="00087C12" w:rsidP="006E1C64">
      <w:pPr>
        <w:numPr>
          <w:ilvl w:val="0"/>
          <w:numId w:val="23"/>
        </w:numPr>
        <w:ind w:left="284" w:hanging="284"/>
        <w:jc w:val="both"/>
        <w:rPr>
          <w:sz w:val="22"/>
        </w:rPr>
      </w:pPr>
      <w:r w:rsidRPr="009B0F73">
        <w:rPr>
          <w:sz w:val="22"/>
        </w:rPr>
        <w:t>нелегальний продаж тютюнових виробів, алкогольних напоїв та електронних цигарок;</w:t>
      </w:r>
    </w:p>
    <w:p w14:paraId="32DADEC6" w14:textId="78BE5E84" w:rsidR="00087C12" w:rsidRPr="009B0F73" w:rsidRDefault="00087C12" w:rsidP="006E1C64">
      <w:pPr>
        <w:numPr>
          <w:ilvl w:val="0"/>
          <w:numId w:val="23"/>
        </w:numPr>
        <w:ind w:left="284" w:hanging="284"/>
        <w:jc w:val="both"/>
        <w:rPr>
          <w:sz w:val="22"/>
        </w:rPr>
      </w:pPr>
      <w:r w:rsidRPr="009B0F73">
        <w:rPr>
          <w:sz w:val="22"/>
        </w:rPr>
        <w:t>контрафактних, фальсифікованих товарів/послуг (у тому числі копій та реплік);</w:t>
      </w:r>
    </w:p>
    <w:p w14:paraId="11A11E36" w14:textId="77777777" w:rsidR="00087C12" w:rsidRPr="009B0F73" w:rsidRDefault="00087C12" w:rsidP="006E1C64">
      <w:pPr>
        <w:numPr>
          <w:ilvl w:val="0"/>
          <w:numId w:val="23"/>
        </w:numPr>
        <w:ind w:left="284" w:hanging="284"/>
        <w:jc w:val="both"/>
        <w:rPr>
          <w:sz w:val="22"/>
        </w:rPr>
      </w:pPr>
      <w:r w:rsidRPr="009B0F73">
        <w:rPr>
          <w:sz w:val="22"/>
        </w:rPr>
        <w:t>модифікаційних чипів або мод чипів;</w:t>
      </w:r>
    </w:p>
    <w:p w14:paraId="6D10ADA5" w14:textId="77777777" w:rsidR="00087C12" w:rsidRPr="009B0F73" w:rsidRDefault="00087C12" w:rsidP="006E1C64">
      <w:pPr>
        <w:numPr>
          <w:ilvl w:val="0"/>
          <w:numId w:val="23"/>
        </w:numPr>
        <w:ind w:left="284" w:hanging="284"/>
        <w:jc w:val="both"/>
        <w:rPr>
          <w:sz w:val="22"/>
        </w:rPr>
      </w:pPr>
      <w:r w:rsidRPr="009B0F73">
        <w:rPr>
          <w:sz w:val="22"/>
        </w:rPr>
        <w:t>незаконно відтворених аудіо та відео продуктів;</w:t>
      </w:r>
    </w:p>
    <w:p w14:paraId="33E27D57" w14:textId="77777777" w:rsidR="00087C12" w:rsidRPr="009B0F73" w:rsidRDefault="00087C12" w:rsidP="006E1C64">
      <w:pPr>
        <w:numPr>
          <w:ilvl w:val="0"/>
          <w:numId w:val="23"/>
        </w:numPr>
        <w:ind w:left="284" w:hanging="284"/>
        <w:jc w:val="both"/>
        <w:rPr>
          <w:sz w:val="22"/>
        </w:rPr>
      </w:pPr>
      <w:r w:rsidRPr="009B0F73">
        <w:rPr>
          <w:sz w:val="22"/>
        </w:rPr>
        <w:t>біологічних добавок та лікарських засобів;</w:t>
      </w:r>
    </w:p>
    <w:p w14:paraId="12EF49C0" w14:textId="3A3CF6C6" w:rsidR="00087C12" w:rsidRPr="009B0F73" w:rsidRDefault="00087C12" w:rsidP="006E1C64">
      <w:pPr>
        <w:numPr>
          <w:ilvl w:val="0"/>
          <w:numId w:val="23"/>
        </w:numPr>
        <w:ind w:left="284" w:hanging="284"/>
        <w:jc w:val="both"/>
        <w:rPr>
          <w:sz w:val="22"/>
        </w:rPr>
      </w:pPr>
      <w:r w:rsidRPr="009B0F73">
        <w:rPr>
          <w:sz w:val="22"/>
        </w:rPr>
        <w:t>отрутних та наркотичних речовин;</w:t>
      </w:r>
    </w:p>
    <w:p w14:paraId="00ED07BF" w14:textId="77777777" w:rsidR="00087C12" w:rsidRPr="009B0F73" w:rsidRDefault="00087C12" w:rsidP="006E1C64">
      <w:pPr>
        <w:numPr>
          <w:ilvl w:val="0"/>
          <w:numId w:val="23"/>
        </w:numPr>
        <w:ind w:left="284" w:hanging="284"/>
        <w:jc w:val="both"/>
        <w:rPr>
          <w:sz w:val="22"/>
        </w:rPr>
      </w:pPr>
      <w:r w:rsidRPr="009B0F73">
        <w:rPr>
          <w:sz w:val="22"/>
        </w:rPr>
        <w:t xml:space="preserve">неліцензійного програмного забезпечення; </w:t>
      </w:r>
    </w:p>
    <w:p w14:paraId="204ED852" w14:textId="77777777" w:rsidR="00087C12" w:rsidRPr="009B0F73" w:rsidRDefault="00087C12" w:rsidP="006E1C64">
      <w:pPr>
        <w:numPr>
          <w:ilvl w:val="0"/>
          <w:numId w:val="23"/>
        </w:numPr>
        <w:ind w:left="284" w:hanging="284"/>
        <w:jc w:val="both"/>
        <w:rPr>
          <w:sz w:val="22"/>
        </w:rPr>
      </w:pPr>
      <w:r w:rsidRPr="009B0F73">
        <w:rPr>
          <w:sz w:val="22"/>
        </w:rPr>
        <w:t>відео та фото продукції порнографічного змісту;</w:t>
      </w:r>
    </w:p>
    <w:p w14:paraId="0BCD8288" w14:textId="4FD3D77B" w:rsidR="00087C12" w:rsidRPr="009B0F73" w:rsidRDefault="00087C12" w:rsidP="006E1C64">
      <w:pPr>
        <w:numPr>
          <w:ilvl w:val="0"/>
          <w:numId w:val="23"/>
        </w:numPr>
        <w:ind w:left="284" w:hanging="284"/>
        <w:jc w:val="both"/>
        <w:rPr>
          <w:sz w:val="22"/>
        </w:rPr>
      </w:pPr>
      <w:r w:rsidRPr="009B0F73">
        <w:rPr>
          <w:sz w:val="22"/>
        </w:rPr>
        <w:t xml:space="preserve">азартних ігор (у тому числі фішок казино, сервісів азартних ігор, онлайн казино, </w:t>
      </w:r>
      <w:r w:rsidR="0034414B" w:rsidRPr="009B0F73">
        <w:rPr>
          <w:sz w:val="22"/>
        </w:rPr>
        <w:t>л</w:t>
      </w:r>
      <w:r w:rsidRPr="009B0F73">
        <w:rPr>
          <w:sz w:val="22"/>
        </w:rPr>
        <w:t xml:space="preserve">ото), лотереї, а також букмекерські послуги (приймання ставок); </w:t>
      </w:r>
    </w:p>
    <w:p w14:paraId="661557FC" w14:textId="77777777" w:rsidR="00087C12" w:rsidRPr="009B0F73" w:rsidRDefault="00087C12" w:rsidP="006E1C64">
      <w:pPr>
        <w:numPr>
          <w:ilvl w:val="0"/>
          <w:numId w:val="23"/>
        </w:numPr>
        <w:ind w:left="284" w:hanging="284"/>
        <w:jc w:val="both"/>
        <w:rPr>
          <w:sz w:val="22"/>
        </w:rPr>
      </w:pPr>
      <w:r w:rsidRPr="009B0F73">
        <w:rPr>
          <w:sz w:val="22"/>
        </w:rPr>
        <w:t>платежі дейтинг (dating services payments), агенції знайомств, ескорт послуги;</w:t>
      </w:r>
    </w:p>
    <w:p w14:paraId="5BDD460F" w14:textId="0CFE6373" w:rsidR="00087C12" w:rsidRPr="009B0F73" w:rsidRDefault="0034414B" w:rsidP="006E1C64">
      <w:pPr>
        <w:numPr>
          <w:ilvl w:val="0"/>
          <w:numId w:val="23"/>
        </w:numPr>
        <w:ind w:left="284" w:hanging="284"/>
        <w:jc w:val="both"/>
        <w:rPr>
          <w:sz w:val="22"/>
        </w:rPr>
      </w:pPr>
      <w:r w:rsidRPr="009B0F73">
        <w:rPr>
          <w:sz w:val="22"/>
        </w:rPr>
        <w:t xml:space="preserve">послуг </w:t>
      </w:r>
      <w:r w:rsidR="00087C12" w:rsidRPr="009B0F73">
        <w:rPr>
          <w:sz w:val="22"/>
        </w:rPr>
        <w:t xml:space="preserve">колекторських агентств; </w:t>
      </w:r>
    </w:p>
    <w:p w14:paraId="52D597FF" w14:textId="49BE3532" w:rsidR="00087C12" w:rsidRPr="009B0F73" w:rsidRDefault="00087C12" w:rsidP="006E1C64">
      <w:pPr>
        <w:numPr>
          <w:ilvl w:val="0"/>
          <w:numId w:val="23"/>
        </w:numPr>
        <w:ind w:left="284" w:hanging="284"/>
        <w:jc w:val="both"/>
        <w:rPr>
          <w:sz w:val="22"/>
        </w:rPr>
      </w:pPr>
      <w:r w:rsidRPr="009B0F73">
        <w:rPr>
          <w:sz w:val="22"/>
        </w:rPr>
        <w:t xml:space="preserve">баз даних, які </w:t>
      </w:r>
      <w:r w:rsidR="00EF3A89" w:rsidRPr="009B0F73">
        <w:rPr>
          <w:sz w:val="22"/>
        </w:rPr>
        <w:t>містять</w:t>
      </w:r>
      <w:r w:rsidRPr="009B0F73">
        <w:rPr>
          <w:sz w:val="22"/>
        </w:rPr>
        <w:t xml:space="preserve"> персональні дані;</w:t>
      </w:r>
    </w:p>
    <w:p w14:paraId="6734F6B7" w14:textId="210B8D04" w:rsidR="00087C12" w:rsidRPr="009B0F73" w:rsidRDefault="00087C12" w:rsidP="006E1C64">
      <w:pPr>
        <w:numPr>
          <w:ilvl w:val="0"/>
          <w:numId w:val="23"/>
        </w:numPr>
        <w:ind w:left="284" w:hanging="284"/>
        <w:jc w:val="both"/>
        <w:rPr>
          <w:sz w:val="22"/>
        </w:rPr>
      </w:pPr>
      <w:r w:rsidRPr="009B0F73">
        <w:rPr>
          <w:sz w:val="22"/>
        </w:rPr>
        <w:t>предметів історії та мистецтва, що відносяться до культурних цінностей країни;</w:t>
      </w:r>
    </w:p>
    <w:p w14:paraId="75E9A597" w14:textId="18A23D28" w:rsidR="00087C12" w:rsidRPr="009B0F73" w:rsidRDefault="00087C12" w:rsidP="006E1C64">
      <w:pPr>
        <w:numPr>
          <w:ilvl w:val="0"/>
          <w:numId w:val="23"/>
        </w:numPr>
        <w:ind w:left="284" w:hanging="284"/>
        <w:jc w:val="both"/>
        <w:rPr>
          <w:sz w:val="22"/>
        </w:rPr>
      </w:pPr>
      <w:r w:rsidRPr="009B0F73">
        <w:rPr>
          <w:sz w:val="22"/>
        </w:rPr>
        <w:t>вогнепальної зброї і частин до неї, боєприпасів, холодної зброї, військової техніки, вибухонебезпечних засобів, бойових отруйних речовин та засобів від них, ракетно-космічних комплексів, систем зв’язку і управління військового значення, шифрувальної техніки, а також нормативно-технічної документації на виробництво та експлуатацію вищевказаного;</w:t>
      </w:r>
    </w:p>
    <w:p w14:paraId="1F828D44" w14:textId="77777777" w:rsidR="00087C12" w:rsidRPr="009B0F73" w:rsidRDefault="00087C12" w:rsidP="006E1C64">
      <w:pPr>
        <w:numPr>
          <w:ilvl w:val="0"/>
          <w:numId w:val="23"/>
        </w:numPr>
        <w:ind w:left="284" w:hanging="284"/>
        <w:jc w:val="both"/>
        <w:rPr>
          <w:sz w:val="22"/>
        </w:rPr>
      </w:pPr>
      <w:r w:rsidRPr="009B0F73">
        <w:rPr>
          <w:sz w:val="22"/>
        </w:rPr>
        <w:t xml:space="preserve">товарів, які є синтетичними стимуляторами та впливають на психологічний стан людини; </w:t>
      </w:r>
    </w:p>
    <w:p w14:paraId="6E722378" w14:textId="7E57CFB8" w:rsidR="00087C12" w:rsidRPr="009B0F73" w:rsidRDefault="00087C12" w:rsidP="006E1C64">
      <w:pPr>
        <w:numPr>
          <w:ilvl w:val="0"/>
          <w:numId w:val="23"/>
        </w:numPr>
        <w:ind w:left="284" w:hanging="284"/>
        <w:jc w:val="both"/>
        <w:rPr>
          <w:sz w:val="22"/>
        </w:rPr>
      </w:pPr>
      <w:r w:rsidRPr="009B0F73">
        <w:rPr>
          <w:sz w:val="22"/>
        </w:rPr>
        <w:t xml:space="preserve">товарів, робіт та послуг заборонених </w:t>
      </w:r>
      <w:r w:rsidR="0034414B" w:rsidRPr="009B0F73">
        <w:rPr>
          <w:sz w:val="22"/>
        </w:rPr>
        <w:t xml:space="preserve">чинним </w:t>
      </w:r>
      <w:r w:rsidRPr="009B0F73">
        <w:rPr>
          <w:sz w:val="22"/>
        </w:rPr>
        <w:t>законодавством України та правилами ПС;</w:t>
      </w:r>
    </w:p>
    <w:p w14:paraId="2BC7B485" w14:textId="77777777" w:rsidR="00087C12" w:rsidRPr="009B0F73" w:rsidRDefault="00087C12" w:rsidP="006E1C64">
      <w:pPr>
        <w:numPr>
          <w:ilvl w:val="0"/>
          <w:numId w:val="23"/>
        </w:numPr>
        <w:ind w:left="284" w:hanging="284"/>
        <w:jc w:val="both"/>
        <w:rPr>
          <w:sz w:val="22"/>
        </w:rPr>
      </w:pPr>
      <w:r w:rsidRPr="009B0F73">
        <w:rPr>
          <w:sz w:val="22"/>
        </w:rPr>
        <w:t>товарів, робіт та послуг продаж, яких призведе до порушення прав на інтелектуальну власність.</w:t>
      </w:r>
    </w:p>
    <w:p w14:paraId="37E49B1E" w14:textId="77777777" w:rsidR="007A7183" w:rsidRPr="009B0F73" w:rsidRDefault="007A7183" w:rsidP="0022425A">
      <w:pPr>
        <w:keepNext/>
        <w:jc w:val="center"/>
        <w:outlineLvl w:val="0"/>
        <w:rPr>
          <w:bCs/>
          <w:i/>
          <w:sz w:val="22"/>
          <w:szCs w:val="22"/>
        </w:rPr>
      </w:pPr>
    </w:p>
    <w:p w14:paraId="581F9BBF" w14:textId="32A8D123" w:rsidR="00557F61" w:rsidRPr="009B0F73" w:rsidRDefault="00557F61" w:rsidP="0022425A">
      <w:pPr>
        <w:pStyle w:val="1"/>
        <w:tabs>
          <w:tab w:val="left" w:pos="4962"/>
        </w:tabs>
        <w:jc w:val="both"/>
        <w:rPr>
          <w:i/>
          <w:sz w:val="22"/>
          <w:szCs w:val="22"/>
          <w:lang w:val="uk-UA"/>
        </w:rPr>
      </w:pPr>
      <w:r w:rsidRPr="009B0F73">
        <w:rPr>
          <w:bCs w:val="0"/>
          <w:i/>
          <w:sz w:val="22"/>
          <w:szCs w:val="22"/>
          <w:lang w:val="uk-UA"/>
        </w:rPr>
        <w:t>БАНК</w:t>
      </w:r>
      <w:r w:rsidRPr="009B0F73">
        <w:rPr>
          <w:bCs w:val="0"/>
          <w:i/>
          <w:sz w:val="22"/>
          <w:szCs w:val="22"/>
          <w:lang w:val="uk-UA"/>
        </w:rPr>
        <w:tab/>
      </w:r>
      <w:r w:rsidR="002B161B" w:rsidRPr="009B0F73">
        <w:rPr>
          <w:bCs w:val="0"/>
          <w:i/>
          <w:sz w:val="22"/>
          <w:szCs w:val="22"/>
          <w:lang w:val="uk-UA"/>
        </w:rPr>
        <w:t>ОРГАНІЗАЦІЯ</w:t>
      </w:r>
    </w:p>
    <w:tbl>
      <w:tblPr>
        <w:tblW w:w="0" w:type="auto"/>
        <w:jc w:val="center"/>
        <w:tblLook w:val="0000" w:firstRow="0" w:lastRow="0" w:firstColumn="0" w:lastColumn="0" w:noHBand="0" w:noVBand="0"/>
      </w:tblPr>
      <w:tblGrid>
        <w:gridCol w:w="4859"/>
        <w:gridCol w:w="5062"/>
      </w:tblGrid>
      <w:tr w:rsidR="007A7183" w:rsidRPr="009B0F73" w14:paraId="56EC09D9" w14:textId="77777777" w:rsidTr="00287832">
        <w:trPr>
          <w:jc w:val="center"/>
        </w:trPr>
        <w:tc>
          <w:tcPr>
            <w:tcW w:w="4954" w:type="dxa"/>
          </w:tcPr>
          <w:p w14:paraId="4FA6E406" w14:textId="77777777" w:rsidR="007A7183" w:rsidRPr="009B0F73" w:rsidRDefault="007A7183" w:rsidP="0022425A">
            <w:pPr>
              <w:rPr>
                <w:bCs/>
                <w:sz w:val="22"/>
                <w:szCs w:val="22"/>
              </w:rPr>
            </w:pPr>
          </w:p>
        </w:tc>
        <w:tc>
          <w:tcPr>
            <w:tcW w:w="5162" w:type="dxa"/>
          </w:tcPr>
          <w:p w14:paraId="50869AC3" w14:textId="77777777" w:rsidR="007A7183" w:rsidRPr="009B0F73" w:rsidRDefault="007A7183" w:rsidP="0022425A">
            <w:pPr>
              <w:rPr>
                <w:b/>
                <w:sz w:val="22"/>
                <w:szCs w:val="22"/>
              </w:rPr>
            </w:pPr>
          </w:p>
        </w:tc>
      </w:tr>
      <w:tr w:rsidR="007A7183" w:rsidRPr="009B0F73" w14:paraId="0922FA82" w14:textId="77777777" w:rsidTr="00287832">
        <w:trPr>
          <w:jc w:val="center"/>
        </w:trPr>
        <w:tc>
          <w:tcPr>
            <w:tcW w:w="4954" w:type="dxa"/>
            <w:vAlign w:val="center"/>
          </w:tcPr>
          <w:p w14:paraId="3842AFF6" w14:textId="77777777" w:rsidR="007A7183" w:rsidRPr="009B0F73" w:rsidRDefault="007A7183" w:rsidP="0022425A">
            <w:pPr>
              <w:pBdr>
                <w:bottom w:val="single" w:sz="12" w:space="1" w:color="auto"/>
              </w:pBdr>
              <w:rPr>
                <w:b/>
                <w:sz w:val="22"/>
                <w:szCs w:val="22"/>
              </w:rPr>
            </w:pPr>
          </w:p>
          <w:p w14:paraId="716539F2" w14:textId="77777777" w:rsidR="007A7183" w:rsidRPr="009B0F73" w:rsidRDefault="007A7183" w:rsidP="0022425A">
            <w:pPr>
              <w:rPr>
                <w:b/>
                <w:sz w:val="22"/>
                <w:szCs w:val="22"/>
              </w:rPr>
            </w:pPr>
            <w:r w:rsidRPr="009B0F73">
              <w:rPr>
                <w:b/>
                <w:sz w:val="22"/>
                <w:szCs w:val="22"/>
              </w:rPr>
              <w:t>М.П.</w:t>
            </w:r>
          </w:p>
        </w:tc>
        <w:tc>
          <w:tcPr>
            <w:tcW w:w="5162" w:type="dxa"/>
            <w:vAlign w:val="center"/>
          </w:tcPr>
          <w:p w14:paraId="536CE0FD" w14:textId="77777777" w:rsidR="007A7183" w:rsidRPr="009B0F73" w:rsidRDefault="007A7183" w:rsidP="0022425A">
            <w:pPr>
              <w:pBdr>
                <w:bottom w:val="single" w:sz="12" w:space="1" w:color="auto"/>
              </w:pBdr>
              <w:rPr>
                <w:b/>
                <w:sz w:val="22"/>
                <w:szCs w:val="22"/>
              </w:rPr>
            </w:pPr>
          </w:p>
          <w:p w14:paraId="13002F4B" w14:textId="77777777" w:rsidR="007A7183" w:rsidRPr="009B0F73" w:rsidRDefault="007A7183" w:rsidP="0022425A">
            <w:pPr>
              <w:rPr>
                <w:bCs/>
                <w:sz w:val="22"/>
                <w:szCs w:val="22"/>
              </w:rPr>
            </w:pPr>
            <w:r w:rsidRPr="009B0F73">
              <w:rPr>
                <w:b/>
                <w:sz w:val="22"/>
                <w:szCs w:val="22"/>
              </w:rPr>
              <w:t>М.П.</w:t>
            </w:r>
          </w:p>
        </w:tc>
      </w:tr>
    </w:tbl>
    <w:p w14:paraId="1DF111CA" w14:textId="77777777" w:rsidR="007A7183" w:rsidRPr="009B0F73" w:rsidRDefault="007A7183" w:rsidP="0022425A">
      <w:pPr>
        <w:rPr>
          <w:sz w:val="22"/>
          <w:szCs w:val="22"/>
        </w:rPr>
      </w:pPr>
    </w:p>
    <w:p w14:paraId="44442D94" w14:textId="77777777" w:rsidR="007A7183" w:rsidRPr="009B0F73" w:rsidRDefault="007A7183" w:rsidP="0022425A">
      <w:pPr>
        <w:rPr>
          <w:sz w:val="22"/>
          <w:szCs w:val="22"/>
        </w:rPr>
      </w:pPr>
    </w:p>
    <w:p w14:paraId="06954D47" w14:textId="77777777" w:rsidR="007A7183" w:rsidRPr="009B0F73" w:rsidRDefault="007A7183" w:rsidP="0022425A">
      <w:pPr>
        <w:rPr>
          <w:sz w:val="22"/>
          <w:szCs w:val="22"/>
        </w:rPr>
      </w:pPr>
    </w:p>
    <w:p w14:paraId="2F2E5C7B" w14:textId="77777777" w:rsidR="00DA554D" w:rsidRPr="009B0F73" w:rsidRDefault="00DA554D" w:rsidP="0022425A">
      <w:pPr>
        <w:rPr>
          <w:sz w:val="22"/>
          <w:szCs w:val="22"/>
        </w:rPr>
      </w:pPr>
    </w:p>
    <w:p w14:paraId="2EDFAA91" w14:textId="77777777" w:rsidR="00A83A78" w:rsidRPr="009B0F73" w:rsidRDefault="00A83A78" w:rsidP="0022425A">
      <w:pPr>
        <w:tabs>
          <w:tab w:val="left" w:pos="284"/>
          <w:tab w:val="left" w:pos="5670"/>
        </w:tabs>
        <w:jc w:val="right"/>
        <w:rPr>
          <w:b/>
          <w:i/>
          <w:sz w:val="22"/>
          <w:szCs w:val="22"/>
        </w:rPr>
      </w:pPr>
    </w:p>
    <w:p w14:paraId="68C2B610" w14:textId="6559535B" w:rsidR="007A7183" w:rsidRPr="009B0F73" w:rsidRDefault="007A7183" w:rsidP="0022425A">
      <w:pPr>
        <w:tabs>
          <w:tab w:val="left" w:pos="284"/>
          <w:tab w:val="left" w:pos="5670"/>
        </w:tabs>
        <w:jc w:val="right"/>
        <w:rPr>
          <w:b/>
          <w:i/>
          <w:sz w:val="22"/>
          <w:szCs w:val="22"/>
        </w:rPr>
      </w:pPr>
      <w:r w:rsidRPr="009B0F73">
        <w:rPr>
          <w:b/>
          <w:i/>
          <w:sz w:val="22"/>
          <w:szCs w:val="22"/>
        </w:rPr>
        <w:t>Додаток 5</w:t>
      </w:r>
    </w:p>
    <w:p w14:paraId="10CF75C8" w14:textId="77777777" w:rsidR="007A7183" w:rsidRPr="009B0F73" w:rsidRDefault="007A7183" w:rsidP="0022425A">
      <w:pPr>
        <w:jc w:val="right"/>
        <w:rPr>
          <w:b/>
          <w:i/>
          <w:sz w:val="22"/>
          <w:szCs w:val="22"/>
          <w:lang w:eastAsia="en-US"/>
        </w:rPr>
      </w:pPr>
      <w:r w:rsidRPr="009B0F73">
        <w:rPr>
          <w:b/>
          <w:i/>
          <w:sz w:val="22"/>
          <w:szCs w:val="22"/>
          <w:lang w:eastAsia="en-US"/>
        </w:rPr>
        <w:t>до договору  Інтернет-еквайрингу</w:t>
      </w:r>
    </w:p>
    <w:p w14:paraId="01E637B3" w14:textId="7449B65B" w:rsidR="007A7183" w:rsidRPr="009B0F73" w:rsidRDefault="007A7183" w:rsidP="0022425A">
      <w:pPr>
        <w:jc w:val="right"/>
        <w:rPr>
          <w:b/>
          <w:bCs/>
          <w:i/>
          <w:iCs/>
          <w:sz w:val="22"/>
          <w:szCs w:val="22"/>
        </w:rPr>
      </w:pPr>
      <w:r w:rsidRPr="009B0F73">
        <w:rPr>
          <w:b/>
          <w:bCs/>
          <w:i/>
          <w:iCs/>
          <w:sz w:val="22"/>
          <w:szCs w:val="22"/>
        </w:rPr>
        <w:t xml:space="preserve">від </w:t>
      </w:r>
      <w:r w:rsidR="004C1651" w:rsidRPr="009B0F73">
        <w:rPr>
          <w:b/>
          <w:bCs/>
          <w:i/>
          <w:iCs/>
          <w:sz w:val="22"/>
          <w:szCs w:val="22"/>
        </w:rPr>
        <w:t>«</w:t>
      </w:r>
      <w:r w:rsidRPr="009B0F73">
        <w:rPr>
          <w:b/>
          <w:bCs/>
          <w:i/>
          <w:iCs/>
          <w:sz w:val="22"/>
          <w:szCs w:val="22"/>
        </w:rPr>
        <w:t>___</w:t>
      </w:r>
      <w:r w:rsidR="004C1651" w:rsidRPr="009B0F73">
        <w:rPr>
          <w:b/>
          <w:bCs/>
          <w:i/>
          <w:iCs/>
          <w:sz w:val="22"/>
          <w:szCs w:val="22"/>
        </w:rPr>
        <w:t>»</w:t>
      </w:r>
      <w:r w:rsidRPr="009B0F73">
        <w:rPr>
          <w:b/>
          <w:bCs/>
          <w:i/>
          <w:iCs/>
          <w:sz w:val="22"/>
          <w:szCs w:val="22"/>
        </w:rPr>
        <w:t>__________ 20___ р. №_______________________</w:t>
      </w:r>
    </w:p>
    <w:p w14:paraId="77F390C9" w14:textId="77777777" w:rsidR="007A7183" w:rsidRPr="009B0F73" w:rsidRDefault="007A7183" w:rsidP="0022425A">
      <w:pPr>
        <w:rPr>
          <w:b/>
          <w:sz w:val="22"/>
          <w:szCs w:val="22"/>
        </w:rPr>
      </w:pPr>
      <w:r w:rsidRPr="009B0F73">
        <w:rPr>
          <w:b/>
          <w:sz w:val="22"/>
          <w:szCs w:val="22"/>
        </w:rPr>
        <w:t>ФОРМА</w:t>
      </w:r>
      <w:r w:rsidR="00D62BC8" w:rsidRPr="009B0F73">
        <w:rPr>
          <w:b/>
          <w:sz w:val="22"/>
          <w:szCs w:val="22"/>
        </w:rPr>
        <w:t xml:space="preserve"> 1</w:t>
      </w:r>
    </w:p>
    <w:p w14:paraId="56066927" w14:textId="444218CD" w:rsidR="00D62BC8" w:rsidRPr="009B0F73" w:rsidRDefault="00D62BC8" w:rsidP="0022425A">
      <w:pPr>
        <w:jc w:val="center"/>
        <w:rPr>
          <w:b/>
          <w:bCs/>
          <w:sz w:val="22"/>
          <w:szCs w:val="22"/>
        </w:rPr>
      </w:pPr>
      <w:r w:rsidRPr="009B0F73">
        <w:rPr>
          <w:b/>
          <w:bCs/>
          <w:sz w:val="22"/>
          <w:szCs w:val="22"/>
        </w:rPr>
        <w:t>АКТ</w:t>
      </w:r>
    </w:p>
    <w:p w14:paraId="4EFCF0EE" w14:textId="77777777" w:rsidR="00D62BC8" w:rsidRPr="009B0F73" w:rsidRDefault="00D62BC8" w:rsidP="0022425A">
      <w:pPr>
        <w:jc w:val="center"/>
        <w:rPr>
          <w:b/>
          <w:bCs/>
          <w:i/>
          <w:iCs/>
          <w:sz w:val="22"/>
          <w:szCs w:val="22"/>
        </w:rPr>
      </w:pPr>
      <w:r w:rsidRPr="009B0F73">
        <w:rPr>
          <w:b/>
          <w:bCs/>
          <w:i/>
          <w:iCs/>
          <w:sz w:val="22"/>
          <w:szCs w:val="22"/>
        </w:rPr>
        <w:t xml:space="preserve"> приймання-передачі Криптографічного ключа</w:t>
      </w:r>
    </w:p>
    <w:p w14:paraId="58B3CCA7" w14:textId="77777777" w:rsidR="00D62BC8" w:rsidRPr="009B0F73" w:rsidRDefault="00D62BC8" w:rsidP="0022425A">
      <w:pPr>
        <w:rPr>
          <w:b/>
          <w:bCs/>
          <w:i/>
          <w:iCs/>
          <w:sz w:val="22"/>
          <w:szCs w:val="22"/>
        </w:rPr>
      </w:pPr>
    </w:p>
    <w:p w14:paraId="04BEF59E" w14:textId="77777777" w:rsidR="0061083E" w:rsidRPr="009B0F73" w:rsidRDefault="0061083E" w:rsidP="0022425A">
      <w:pPr>
        <w:tabs>
          <w:tab w:val="left" w:pos="7740"/>
        </w:tabs>
        <w:rPr>
          <w:b/>
          <w:sz w:val="22"/>
          <w:szCs w:val="22"/>
        </w:rPr>
      </w:pPr>
      <w:r w:rsidRPr="009B0F73">
        <w:rPr>
          <w:b/>
          <w:sz w:val="22"/>
          <w:szCs w:val="22"/>
        </w:rPr>
        <w:t>«___» _______________ 20___ р.</w:t>
      </w:r>
      <w:r w:rsidRPr="009B0F73">
        <w:rPr>
          <w:b/>
          <w:sz w:val="22"/>
          <w:szCs w:val="22"/>
        </w:rPr>
        <w:tab/>
      </w:r>
    </w:p>
    <w:p w14:paraId="2CE164CC" w14:textId="77777777" w:rsidR="00D62BC8" w:rsidRPr="009B0F73" w:rsidRDefault="00D62BC8" w:rsidP="0022425A">
      <w:pPr>
        <w:tabs>
          <w:tab w:val="left" w:pos="8820"/>
        </w:tabs>
        <w:rPr>
          <w:b/>
          <w:bCs/>
          <w:sz w:val="22"/>
          <w:szCs w:val="22"/>
        </w:rPr>
      </w:pPr>
    </w:p>
    <w:p w14:paraId="5DE4BB00" w14:textId="77777777" w:rsidR="00D62BC8" w:rsidRPr="009B0F73" w:rsidRDefault="00D62BC8" w:rsidP="0022425A">
      <w:pPr>
        <w:tabs>
          <w:tab w:val="left" w:pos="8820"/>
        </w:tabs>
        <w:jc w:val="both"/>
        <w:rPr>
          <w:sz w:val="22"/>
          <w:szCs w:val="22"/>
        </w:rPr>
      </w:pPr>
    </w:p>
    <w:p w14:paraId="2AE6E77C" w14:textId="77777777" w:rsidR="00D62BC8" w:rsidRPr="009B0F73" w:rsidRDefault="0061083E" w:rsidP="0022425A">
      <w:pPr>
        <w:tabs>
          <w:tab w:val="left" w:pos="8820"/>
        </w:tabs>
        <w:jc w:val="both"/>
        <w:rPr>
          <w:sz w:val="22"/>
          <w:szCs w:val="22"/>
        </w:rPr>
      </w:pPr>
      <w:r w:rsidRPr="009B0F73">
        <w:rPr>
          <w:sz w:val="22"/>
          <w:szCs w:val="22"/>
        </w:rPr>
        <w:t>Цей акт складений представником АТ «Ощадбанк» в особі_____________________ _____________________________________________ з однієї сторони (надалі – Сторона 1) та представником Організації - _____________________________ в особі __________________________ (надалі – Сторона 2) в тому</w:t>
      </w:r>
      <w:r w:rsidR="00D62BC8" w:rsidRPr="009B0F73">
        <w:rPr>
          <w:sz w:val="22"/>
          <w:szCs w:val="22"/>
        </w:rPr>
        <w:t xml:space="preserve">, що представник Банку передав, а представник Організації отримав конверт з компонентом № 1 Криптографічного ключа МАС </w:t>
      </w:r>
      <w:r w:rsidRPr="009B0F73">
        <w:rPr>
          <w:sz w:val="22"/>
          <w:szCs w:val="22"/>
        </w:rPr>
        <w:t xml:space="preserve">__ </w:t>
      </w:r>
      <w:r w:rsidR="00D62BC8" w:rsidRPr="009B0F73">
        <w:rPr>
          <w:sz w:val="22"/>
          <w:szCs w:val="22"/>
        </w:rPr>
        <w:t>(Message Authentication Code).</w:t>
      </w:r>
    </w:p>
    <w:p w14:paraId="774B5CE1" w14:textId="77777777" w:rsidR="00D62BC8" w:rsidRPr="009B0F73" w:rsidRDefault="00D62BC8" w:rsidP="0022425A">
      <w:pPr>
        <w:tabs>
          <w:tab w:val="left" w:pos="3600"/>
          <w:tab w:val="left" w:pos="8280"/>
        </w:tabs>
        <w:jc w:val="both"/>
        <w:rPr>
          <w:sz w:val="22"/>
          <w:szCs w:val="22"/>
        </w:rPr>
      </w:pPr>
    </w:p>
    <w:p w14:paraId="213725F7" w14:textId="3C04FE72" w:rsidR="00D62BC8" w:rsidRPr="009B0F73" w:rsidRDefault="00D62BC8" w:rsidP="0022425A">
      <w:pPr>
        <w:tabs>
          <w:tab w:val="left" w:pos="1418"/>
          <w:tab w:val="left" w:pos="4111"/>
          <w:tab w:val="left" w:pos="8280"/>
        </w:tabs>
        <w:jc w:val="both"/>
        <w:rPr>
          <w:sz w:val="22"/>
          <w:szCs w:val="22"/>
        </w:rPr>
      </w:pPr>
      <w:r w:rsidRPr="009B0F73">
        <w:rPr>
          <w:sz w:val="22"/>
          <w:szCs w:val="22"/>
        </w:rPr>
        <w:t>Передав</w:t>
      </w:r>
      <w:r w:rsidR="00FD575E" w:rsidRPr="009B0F73">
        <w:rPr>
          <w:sz w:val="22"/>
          <w:szCs w:val="22"/>
        </w:rPr>
        <w:t xml:space="preserve">: </w:t>
      </w:r>
      <w:r w:rsidR="00FD575E" w:rsidRPr="009B0F73">
        <w:rPr>
          <w:sz w:val="22"/>
          <w:szCs w:val="22"/>
        </w:rPr>
        <w:tab/>
      </w:r>
      <w:r w:rsidR="00137846" w:rsidRPr="009B0F73">
        <w:rPr>
          <w:sz w:val="22"/>
          <w:szCs w:val="22"/>
        </w:rPr>
        <w:t>__________________</w:t>
      </w:r>
      <w:r w:rsidR="00137846" w:rsidRPr="009B0F73">
        <w:rPr>
          <w:sz w:val="22"/>
          <w:szCs w:val="22"/>
        </w:rPr>
        <w:tab/>
      </w:r>
      <w:r w:rsidRPr="009B0F73">
        <w:rPr>
          <w:sz w:val="22"/>
          <w:szCs w:val="22"/>
        </w:rPr>
        <w:t>_______________</w:t>
      </w:r>
      <w:r w:rsidR="00137846" w:rsidRPr="009B0F73">
        <w:rPr>
          <w:sz w:val="22"/>
          <w:szCs w:val="22"/>
        </w:rPr>
        <w:t>____</w:t>
      </w:r>
      <w:r w:rsidR="00FD575E" w:rsidRPr="009B0F73">
        <w:rPr>
          <w:sz w:val="22"/>
          <w:szCs w:val="22"/>
        </w:rPr>
        <w:t>_______________________________</w:t>
      </w:r>
    </w:p>
    <w:p w14:paraId="5BB842E1" w14:textId="2221CCFD" w:rsidR="00D62BC8" w:rsidRPr="009B0F73" w:rsidRDefault="00137846" w:rsidP="0022425A">
      <w:pPr>
        <w:tabs>
          <w:tab w:val="left" w:pos="1985"/>
          <w:tab w:val="left" w:pos="5954"/>
        </w:tabs>
        <w:jc w:val="both"/>
        <w:rPr>
          <w:sz w:val="22"/>
          <w:szCs w:val="22"/>
        </w:rPr>
      </w:pPr>
      <w:r w:rsidRPr="009B0F73">
        <w:rPr>
          <w:sz w:val="22"/>
          <w:szCs w:val="22"/>
        </w:rPr>
        <w:tab/>
      </w:r>
      <w:r w:rsidR="00D62BC8" w:rsidRPr="009B0F73">
        <w:rPr>
          <w:sz w:val="22"/>
          <w:szCs w:val="22"/>
        </w:rPr>
        <w:t>(підпис)</w:t>
      </w:r>
      <w:r w:rsidR="00D62BC8" w:rsidRPr="009B0F73">
        <w:rPr>
          <w:sz w:val="22"/>
          <w:szCs w:val="22"/>
        </w:rPr>
        <w:tab/>
        <w:t>(ініціали та прізвище)</w:t>
      </w:r>
    </w:p>
    <w:p w14:paraId="46EA9CE3" w14:textId="73FD5C1E" w:rsidR="00D62BC8" w:rsidRPr="009B0F73" w:rsidRDefault="00D62BC8" w:rsidP="0022425A">
      <w:pPr>
        <w:tabs>
          <w:tab w:val="left" w:pos="1418"/>
          <w:tab w:val="left" w:pos="4111"/>
          <w:tab w:val="left" w:pos="8280"/>
        </w:tabs>
        <w:jc w:val="both"/>
        <w:rPr>
          <w:sz w:val="22"/>
          <w:szCs w:val="22"/>
        </w:rPr>
      </w:pPr>
      <w:r w:rsidRPr="009B0F73">
        <w:rPr>
          <w:sz w:val="22"/>
          <w:szCs w:val="22"/>
        </w:rPr>
        <w:t>Прийняв:</w:t>
      </w:r>
      <w:r w:rsidR="00FD575E" w:rsidRPr="009B0F73">
        <w:rPr>
          <w:sz w:val="22"/>
          <w:szCs w:val="22"/>
        </w:rPr>
        <w:tab/>
      </w:r>
      <w:r w:rsidRPr="009B0F73">
        <w:rPr>
          <w:sz w:val="22"/>
          <w:szCs w:val="22"/>
        </w:rPr>
        <w:t>__________________</w:t>
      </w:r>
      <w:r w:rsidR="00137846" w:rsidRPr="009B0F73">
        <w:rPr>
          <w:sz w:val="22"/>
          <w:szCs w:val="22"/>
        </w:rPr>
        <w:tab/>
      </w:r>
      <w:r w:rsidRPr="009B0F73">
        <w:rPr>
          <w:sz w:val="22"/>
          <w:szCs w:val="22"/>
        </w:rPr>
        <w:t>_______________</w:t>
      </w:r>
      <w:r w:rsidR="00137846" w:rsidRPr="009B0F73">
        <w:rPr>
          <w:sz w:val="22"/>
          <w:szCs w:val="22"/>
        </w:rPr>
        <w:t>____</w:t>
      </w:r>
      <w:r w:rsidR="00FD575E" w:rsidRPr="009B0F73">
        <w:rPr>
          <w:sz w:val="22"/>
          <w:szCs w:val="22"/>
        </w:rPr>
        <w:t>_______________________________</w:t>
      </w:r>
    </w:p>
    <w:p w14:paraId="31918090" w14:textId="4995736B" w:rsidR="00D62BC8" w:rsidRPr="009B0F73" w:rsidRDefault="00137846" w:rsidP="0022425A">
      <w:pPr>
        <w:tabs>
          <w:tab w:val="left" w:pos="1985"/>
          <w:tab w:val="left" w:pos="5954"/>
        </w:tabs>
        <w:jc w:val="both"/>
        <w:rPr>
          <w:sz w:val="22"/>
          <w:szCs w:val="22"/>
        </w:rPr>
      </w:pPr>
      <w:r w:rsidRPr="009B0F73">
        <w:rPr>
          <w:sz w:val="22"/>
          <w:szCs w:val="22"/>
        </w:rPr>
        <w:tab/>
      </w:r>
      <w:r w:rsidR="00D62BC8" w:rsidRPr="009B0F73">
        <w:rPr>
          <w:sz w:val="22"/>
          <w:szCs w:val="22"/>
        </w:rPr>
        <w:t>(підпис)</w:t>
      </w:r>
      <w:r w:rsidR="00D62BC8" w:rsidRPr="009B0F73">
        <w:rPr>
          <w:sz w:val="22"/>
          <w:szCs w:val="22"/>
        </w:rPr>
        <w:tab/>
        <w:t>(ініціали та прізвище)</w:t>
      </w:r>
    </w:p>
    <w:p w14:paraId="35FDF4D2" w14:textId="77777777" w:rsidR="0061083E" w:rsidRPr="009B0F73" w:rsidRDefault="0061083E" w:rsidP="0022425A">
      <w:pPr>
        <w:rPr>
          <w:b/>
          <w:sz w:val="22"/>
          <w:szCs w:val="22"/>
        </w:rPr>
      </w:pPr>
    </w:p>
    <w:p w14:paraId="6AA5F454" w14:textId="77777777" w:rsidR="007A7183" w:rsidRPr="009B0F73" w:rsidRDefault="0061083E" w:rsidP="0022425A">
      <w:pPr>
        <w:rPr>
          <w:b/>
          <w:sz w:val="22"/>
          <w:szCs w:val="22"/>
        </w:rPr>
      </w:pPr>
      <w:r w:rsidRPr="009B0F73">
        <w:rPr>
          <w:b/>
          <w:sz w:val="22"/>
          <w:szCs w:val="22"/>
        </w:rPr>
        <w:t>ФОРМА 2</w:t>
      </w:r>
    </w:p>
    <w:p w14:paraId="7B9B24C3" w14:textId="2A02BF2D" w:rsidR="007A7183" w:rsidRPr="009B0F73" w:rsidRDefault="007A7183" w:rsidP="0022425A">
      <w:pPr>
        <w:jc w:val="center"/>
        <w:rPr>
          <w:b/>
          <w:sz w:val="22"/>
          <w:szCs w:val="22"/>
        </w:rPr>
      </w:pPr>
      <w:r w:rsidRPr="009B0F73">
        <w:rPr>
          <w:b/>
          <w:sz w:val="22"/>
          <w:szCs w:val="22"/>
        </w:rPr>
        <w:t>АКТ</w:t>
      </w:r>
    </w:p>
    <w:p w14:paraId="09DE3C69" w14:textId="77777777" w:rsidR="007A7183" w:rsidRPr="009B0F73" w:rsidRDefault="007A7183" w:rsidP="0022425A">
      <w:pPr>
        <w:jc w:val="center"/>
        <w:rPr>
          <w:b/>
          <w:i/>
          <w:sz w:val="22"/>
          <w:szCs w:val="22"/>
        </w:rPr>
      </w:pPr>
      <w:r w:rsidRPr="009B0F73">
        <w:rPr>
          <w:b/>
          <w:i/>
          <w:sz w:val="22"/>
          <w:szCs w:val="22"/>
        </w:rPr>
        <w:t xml:space="preserve"> приймання-передачі Криптографічного ключа</w:t>
      </w:r>
    </w:p>
    <w:p w14:paraId="2DC04D74" w14:textId="77777777" w:rsidR="007A7183" w:rsidRPr="009B0F73" w:rsidRDefault="007A7183" w:rsidP="0022425A">
      <w:pPr>
        <w:rPr>
          <w:b/>
          <w:i/>
          <w:sz w:val="22"/>
          <w:szCs w:val="22"/>
        </w:rPr>
      </w:pPr>
    </w:p>
    <w:p w14:paraId="456835A7" w14:textId="77777777" w:rsidR="007A7183" w:rsidRPr="009B0F73" w:rsidRDefault="00557F61" w:rsidP="0022425A">
      <w:pPr>
        <w:tabs>
          <w:tab w:val="left" w:pos="7740"/>
        </w:tabs>
        <w:rPr>
          <w:b/>
          <w:sz w:val="22"/>
          <w:szCs w:val="22"/>
        </w:rPr>
      </w:pPr>
      <w:r w:rsidRPr="009B0F73">
        <w:rPr>
          <w:b/>
          <w:sz w:val="22"/>
          <w:szCs w:val="22"/>
        </w:rPr>
        <w:t>«</w:t>
      </w:r>
      <w:r w:rsidR="007A7183" w:rsidRPr="009B0F73">
        <w:rPr>
          <w:b/>
          <w:sz w:val="22"/>
          <w:szCs w:val="22"/>
        </w:rPr>
        <w:t>___</w:t>
      </w:r>
      <w:r w:rsidRPr="009B0F73">
        <w:rPr>
          <w:b/>
          <w:sz w:val="22"/>
          <w:szCs w:val="22"/>
        </w:rPr>
        <w:t>»</w:t>
      </w:r>
      <w:r w:rsidR="007A7183" w:rsidRPr="009B0F73">
        <w:rPr>
          <w:b/>
          <w:sz w:val="22"/>
          <w:szCs w:val="22"/>
        </w:rPr>
        <w:t xml:space="preserve"> _______________ </w:t>
      </w:r>
      <w:r w:rsidRPr="009B0F73">
        <w:rPr>
          <w:b/>
          <w:sz w:val="22"/>
          <w:szCs w:val="22"/>
        </w:rPr>
        <w:t xml:space="preserve">20___ </w:t>
      </w:r>
      <w:r w:rsidR="007A7183" w:rsidRPr="009B0F73">
        <w:rPr>
          <w:b/>
          <w:sz w:val="22"/>
          <w:szCs w:val="22"/>
        </w:rPr>
        <w:t>р.</w:t>
      </w:r>
      <w:r w:rsidR="007A7183" w:rsidRPr="009B0F73">
        <w:rPr>
          <w:b/>
          <w:sz w:val="22"/>
          <w:szCs w:val="22"/>
        </w:rPr>
        <w:tab/>
      </w:r>
    </w:p>
    <w:p w14:paraId="49DF31B1" w14:textId="77777777" w:rsidR="007A7183" w:rsidRPr="009B0F73" w:rsidRDefault="007A7183" w:rsidP="0022425A">
      <w:pPr>
        <w:tabs>
          <w:tab w:val="left" w:pos="8820"/>
        </w:tabs>
        <w:rPr>
          <w:b/>
          <w:sz w:val="22"/>
          <w:szCs w:val="22"/>
        </w:rPr>
      </w:pPr>
    </w:p>
    <w:p w14:paraId="12822DF8" w14:textId="77777777" w:rsidR="007A7183" w:rsidRPr="009B0F73" w:rsidRDefault="007A7183" w:rsidP="0022425A">
      <w:pPr>
        <w:tabs>
          <w:tab w:val="left" w:pos="8820"/>
        </w:tabs>
        <w:jc w:val="both"/>
        <w:rPr>
          <w:sz w:val="22"/>
          <w:szCs w:val="22"/>
        </w:rPr>
      </w:pPr>
    </w:p>
    <w:p w14:paraId="272A2E54" w14:textId="77777777" w:rsidR="007A7183" w:rsidRPr="009B0F73" w:rsidRDefault="007A7183" w:rsidP="0022425A">
      <w:pPr>
        <w:tabs>
          <w:tab w:val="left" w:pos="8820"/>
        </w:tabs>
        <w:jc w:val="both"/>
        <w:rPr>
          <w:sz w:val="22"/>
          <w:szCs w:val="22"/>
        </w:rPr>
      </w:pPr>
      <w:r w:rsidRPr="009B0F73">
        <w:rPr>
          <w:sz w:val="22"/>
          <w:szCs w:val="22"/>
        </w:rPr>
        <w:t xml:space="preserve">Цей акт складений представником АТ </w:t>
      </w:r>
      <w:r w:rsidR="003F39C9" w:rsidRPr="009B0F73">
        <w:rPr>
          <w:sz w:val="22"/>
          <w:szCs w:val="22"/>
        </w:rPr>
        <w:t>«</w:t>
      </w:r>
      <w:r w:rsidRPr="009B0F73">
        <w:rPr>
          <w:sz w:val="22"/>
          <w:szCs w:val="22"/>
        </w:rPr>
        <w:t>Ощадбанк</w:t>
      </w:r>
      <w:r w:rsidR="003F39C9" w:rsidRPr="009B0F73">
        <w:rPr>
          <w:sz w:val="22"/>
          <w:szCs w:val="22"/>
        </w:rPr>
        <w:t>»</w:t>
      </w:r>
      <w:r w:rsidRPr="009B0F73">
        <w:rPr>
          <w:sz w:val="22"/>
          <w:szCs w:val="22"/>
        </w:rPr>
        <w:t xml:space="preserve"> в особі_____________________ _____________________________________________ з однієї сторони (надалі – </w:t>
      </w:r>
      <w:r w:rsidR="003F39C9" w:rsidRPr="009B0F73">
        <w:rPr>
          <w:sz w:val="22"/>
          <w:szCs w:val="22"/>
        </w:rPr>
        <w:t>С</w:t>
      </w:r>
      <w:r w:rsidRPr="009B0F73">
        <w:rPr>
          <w:sz w:val="22"/>
          <w:szCs w:val="22"/>
        </w:rPr>
        <w:t xml:space="preserve">торона 1) та представником </w:t>
      </w:r>
      <w:r w:rsidR="002B161B" w:rsidRPr="009B0F73">
        <w:rPr>
          <w:sz w:val="22"/>
          <w:szCs w:val="22"/>
        </w:rPr>
        <w:t>Організаці</w:t>
      </w:r>
      <w:r w:rsidR="00B53A6F" w:rsidRPr="009B0F73">
        <w:rPr>
          <w:sz w:val="22"/>
          <w:szCs w:val="22"/>
        </w:rPr>
        <w:t>ї</w:t>
      </w:r>
      <w:r w:rsidR="0035547A" w:rsidRPr="009B0F73">
        <w:rPr>
          <w:sz w:val="22"/>
          <w:szCs w:val="22"/>
        </w:rPr>
        <w:t xml:space="preserve"> - _____________________________</w:t>
      </w:r>
      <w:r w:rsidRPr="009B0F73">
        <w:rPr>
          <w:sz w:val="22"/>
          <w:szCs w:val="22"/>
        </w:rPr>
        <w:t xml:space="preserve"> в особі __________________________ (надалі – </w:t>
      </w:r>
      <w:r w:rsidR="003F39C9" w:rsidRPr="009B0F73">
        <w:rPr>
          <w:sz w:val="22"/>
          <w:szCs w:val="22"/>
        </w:rPr>
        <w:t>С</w:t>
      </w:r>
      <w:r w:rsidRPr="009B0F73">
        <w:rPr>
          <w:sz w:val="22"/>
          <w:szCs w:val="22"/>
        </w:rPr>
        <w:t xml:space="preserve">торона 2) в тому, що представник </w:t>
      </w:r>
      <w:r w:rsidR="003F39C9" w:rsidRPr="009B0F73">
        <w:rPr>
          <w:sz w:val="22"/>
          <w:szCs w:val="22"/>
        </w:rPr>
        <w:t>С</w:t>
      </w:r>
      <w:r w:rsidRPr="009B0F73">
        <w:rPr>
          <w:sz w:val="22"/>
          <w:szCs w:val="22"/>
        </w:rPr>
        <w:t xml:space="preserve">торони 1 передав, а представник </w:t>
      </w:r>
      <w:r w:rsidR="003F39C9" w:rsidRPr="009B0F73">
        <w:rPr>
          <w:sz w:val="22"/>
          <w:szCs w:val="22"/>
        </w:rPr>
        <w:t>С</w:t>
      </w:r>
      <w:r w:rsidRPr="009B0F73">
        <w:rPr>
          <w:sz w:val="22"/>
          <w:szCs w:val="22"/>
        </w:rPr>
        <w:t xml:space="preserve">торони 2 отримав конверт з компонентом № </w:t>
      </w:r>
      <w:r w:rsidR="0061083E" w:rsidRPr="009B0F73">
        <w:rPr>
          <w:sz w:val="22"/>
          <w:szCs w:val="22"/>
        </w:rPr>
        <w:t>2</w:t>
      </w:r>
      <w:r w:rsidRPr="009B0F73">
        <w:rPr>
          <w:sz w:val="22"/>
          <w:szCs w:val="22"/>
        </w:rPr>
        <w:t xml:space="preserve"> Криптографічного ключа МАС</w:t>
      </w:r>
      <w:r w:rsidR="0061083E" w:rsidRPr="009B0F73">
        <w:rPr>
          <w:sz w:val="22"/>
          <w:szCs w:val="22"/>
        </w:rPr>
        <w:t xml:space="preserve"> __</w:t>
      </w:r>
      <w:r w:rsidRPr="009B0F73">
        <w:rPr>
          <w:sz w:val="22"/>
          <w:szCs w:val="22"/>
        </w:rPr>
        <w:t xml:space="preserve"> (Message Authentication Code).</w:t>
      </w:r>
    </w:p>
    <w:p w14:paraId="18401EF1" w14:textId="77777777" w:rsidR="007A7183" w:rsidRPr="009B0F73" w:rsidRDefault="007A7183" w:rsidP="0022425A">
      <w:pPr>
        <w:tabs>
          <w:tab w:val="left" w:pos="3600"/>
          <w:tab w:val="left" w:pos="8280"/>
        </w:tabs>
        <w:jc w:val="both"/>
        <w:rPr>
          <w:sz w:val="22"/>
          <w:szCs w:val="22"/>
        </w:rPr>
      </w:pPr>
    </w:p>
    <w:p w14:paraId="6EEFAF88" w14:textId="77777777" w:rsidR="007A7183" w:rsidRPr="009B0F73" w:rsidRDefault="007A7183" w:rsidP="0022425A">
      <w:pPr>
        <w:tabs>
          <w:tab w:val="left" w:pos="3686"/>
        </w:tabs>
        <w:jc w:val="both"/>
        <w:rPr>
          <w:sz w:val="22"/>
          <w:szCs w:val="22"/>
        </w:rPr>
      </w:pPr>
      <w:r w:rsidRPr="009B0F73">
        <w:rPr>
          <w:sz w:val="22"/>
          <w:szCs w:val="22"/>
        </w:rPr>
        <w:t xml:space="preserve">Передав: </w:t>
      </w:r>
      <w:r w:rsidR="00557F61" w:rsidRPr="009B0F73">
        <w:rPr>
          <w:sz w:val="22"/>
          <w:szCs w:val="22"/>
        </w:rPr>
        <w:t>__________________</w:t>
      </w:r>
      <w:r w:rsidR="00557F61" w:rsidRPr="009B0F73">
        <w:rPr>
          <w:sz w:val="22"/>
          <w:szCs w:val="22"/>
        </w:rPr>
        <w:tab/>
      </w:r>
      <w:r w:rsidRPr="009B0F73">
        <w:rPr>
          <w:sz w:val="22"/>
          <w:szCs w:val="22"/>
        </w:rPr>
        <w:t>_______________</w:t>
      </w:r>
      <w:r w:rsidR="00557F61" w:rsidRPr="009B0F73">
        <w:rPr>
          <w:sz w:val="22"/>
          <w:szCs w:val="22"/>
        </w:rPr>
        <w:t>____________________________________</w:t>
      </w:r>
    </w:p>
    <w:p w14:paraId="7C2DE625" w14:textId="77777777" w:rsidR="007A7183" w:rsidRPr="009B0F73" w:rsidRDefault="00557F61" w:rsidP="0022425A">
      <w:pPr>
        <w:tabs>
          <w:tab w:val="left" w:pos="1418"/>
          <w:tab w:val="left" w:pos="5529"/>
        </w:tabs>
        <w:jc w:val="both"/>
        <w:rPr>
          <w:sz w:val="22"/>
          <w:szCs w:val="22"/>
        </w:rPr>
      </w:pPr>
      <w:r w:rsidRPr="009B0F73">
        <w:rPr>
          <w:sz w:val="22"/>
          <w:szCs w:val="22"/>
        </w:rPr>
        <w:tab/>
      </w:r>
      <w:r w:rsidR="007A7183" w:rsidRPr="009B0F73">
        <w:rPr>
          <w:sz w:val="22"/>
          <w:szCs w:val="22"/>
        </w:rPr>
        <w:t>(підпис)</w:t>
      </w:r>
      <w:r w:rsidR="007A7183" w:rsidRPr="009B0F73">
        <w:rPr>
          <w:sz w:val="22"/>
          <w:szCs w:val="22"/>
        </w:rPr>
        <w:tab/>
        <w:t>(ініціали та прізвище)</w:t>
      </w:r>
    </w:p>
    <w:p w14:paraId="07E30F75" w14:textId="77777777" w:rsidR="007A7183" w:rsidRPr="009B0F73" w:rsidRDefault="007A7183" w:rsidP="0022425A">
      <w:pPr>
        <w:tabs>
          <w:tab w:val="left" w:pos="3600"/>
          <w:tab w:val="left" w:pos="7740"/>
        </w:tabs>
        <w:jc w:val="both"/>
        <w:rPr>
          <w:sz w:val="22"/>
          <w:szCs w:val="22"/>
        </w:rPr>
      </w:pPr>
      <w:r w:rsidRPr="009B0F73">
        <w:rPr>
          <w:sz w:val="22"/>
          <w:szCs w:val="22"/>
        </w:rPr>
        <w:t>Прийняв:__________________</w:t>
      </w:r>
      <w:r w:rsidR="00557F61" w:rsidRPr="009B0F73">
        <w:rPr>
          <w:sz w:val="22"/>
          <w:szCs w:val="22"/>
        </w:rPr>
        <w:tab/>
      </w:r>
      <w:r w:rsidRPr="009B0F73">
        <w:rPr>
          <w:sz w:val="22"/>
          <w:szCs w:val="22"/>
        </w:rPr>
        <w:t>_______________</w:t>
      </w:r>
      <w:r w:rsidR="00557F61" w:rsidRPr="009B0F73">
        <w:rPr>
          <w:sz w:val="22"/>
          <w:szCs w:val="22"/>
        </w:rPr>
        <w:t>_____________________________________</w:t>
      </w:r>
    </w:p>
    <w:p w14:paraId="2CD4B247" w14:textId="77777777" w:rsidR="007A7183" w:rsidRPr="009B0F73" w:rsidRDefault="00557F61" w:rsidP="0022425A">
      <w:pPr>
        <w:tabs>
          <w:tab w:val="left" w:pos="1418"/>
          <w:tab w:val="left" w:pos="5529"/>
        </w:tabs>
        <w:jc w:val="both"/>
        <w:rPr>
          <w:sz w:val="22"/>
          <w:szCs w:val="22"/>
        </w:rPr>
      </w:pPr>
      <w:r w:rsidRPr="009B0F73">
        <w:rPr>
          <w:sz w:val="22"/>
          <w:szCs w:val="22"/>
        </w:rPr>
        <w:tab/>
      </w:r>
      <w:r w:rsidR="007A7183" w:rsidRPr="009B0F73">
        <w:rPr>
          <w:sz w:val="22"/>
          <w:szCs w:val="22"/>
        </w:rPr>
        <w:t>(підпис)</w:t>
      </w:r>
      <w:r w:rsidR="007A7183" w:rsidRPr="009B0F73">
        <w:rPr>
          <w:sz w:val="22"/>
          <w:szCs w:val="22"/>
        </w:rPr>
        <w:tab/>
        <w:t xml:space="preserve"> (ініціали та прізвище)</w:t>
      </w:r>
    </w:p>
    <w:p w14:paraId="76C81F29" w14:textId="77777777" w:rsidR="0061083E" w:rsidRPr="009B0F73" w:rsidRDefault="0061083E" w:rsidP="0022425A">
      <w:pPr>
        <w:keepNext/>
        <w:outlineLvl w:val="0"/>
        <w:rPr>
          <w:bCs/>
          <w:i/>
          <w:sz w:val="22"/>
          <w:szCs w:val="22"/>
        </w:rPr>
      </w:pPr>
      <w:r w:rsidRPr="009B0F73">
        <w:rPr>
          <w:bCs/>
          <w:i/>
          <w:sz w:val="22"/>
          <w:szCs w:val="22"/>
        </w:rPr>
        <w:t xml:space="preserve"> </w:t>
      </w:r>
    </w:p>
    <w:p w14:paraId="76607222" w14:textId="466CE3BC" w:rsidR="0061083E" w:rsidRPr="009B0F73" w:rsidRDefault="0061083E" w:rsidP="0022425A">
      <w:pPr>
        <w:pStyle w:val="1"/>
        <w:tabs>
          <w:tab w:val="left" w:pos="4962"/>
        </w:tabs>
        <w:jc w:val="both"/>
        <w:rPr>
          <w:i/>
          <w:sz w:val="22"/>
          <w:szCs w:val="22"/>
          <w:lang w:val="uk-UA"/>
        </w:rPr>
      </w:pPr>
      <w:r w:rsidRPr="009B0F73">
        <w:rPr>
          <w:bCs w:val="0"/>
          <w:i/>
          <w:sz w:val="22"/>
          <w:szCs w:val="22"/>
          <w:lang w:val="uk-UA"/>
        </w:rPr>
        <w:t>БАНК</w:t>
      </w:r>
      <w:r w:rsidRPr="009B0F73">
        <w:rPr>
          <w:bCs w:val="0"/>
          <w:i/>
          <w:sz w:val="22"/>
          <w:szCs w:val="22"/>
          <w:lang w:val="uk-UA"/>
        </w:rPr>
        <w:tab/>
        <w:t>ОРГАНІЗАЦІЯ</w:t>
      </w:r>
    </w:p>
    <w:tbl>
      <w:tblPr>
        <w:tblW w:w="0" w:type="auto"/>
        <w:jc w:val="center"/>
        <w:tblLook w:val="0000" w:firstRow="0" w:lastRow="0" w:firstColumn="0" w:lastColumn="0" w:noHBand="0" w:noVBand="0"/>
      </w:tblPr>
      <w:tblGrid>
        <w:gridCol w:w="4859"/>
        <w:gridCol w:w="5062"/>
      </w:tblGrid>
      <w:tr w:rsidR="0061083E" w:rsidRPr="009B0F73" w14:paraId="18391119" w14:textId="77777777" w:rsidTr="00D35746">
        <w:trPr>
          <w:jc w:val="center"/>
        </w:trPr>
        <w:tc>
          <w:tcPr>
            <w:tcW w:w="4954" w:type="dxa"/>
          </w:tcPr>
          <w:p w14:paraId="6D07877F" w14:textId="77777777" w:rsidR="0061083E" w:rsidRPr="009B0F73" w:rsidRDefault="0061083E" w:rsidP="0022425A">
            <w:pPr>
              <w:rPr>
                <w:bCs/>
                <w:sz w:val="22"/>
                <w:szCs w:val="22"/>
              </w:rPr>
            </w:pPr>
          </w:p>
        </w:tc>
        <w:tc>
          <w:tcPr>
            <w:tcW w:w="5162" w:type="dxa"/>
          </w:tcPr>
          <w:p w14:paraId="54E60ACC" w14:textId="77777777" w:rsidR="0061083E" w:rsidRPr="009B0F73" w:rsidRDefault="0061083E" w:rsidP="0022425A">
            <w:pPr>
              <w:rPr>
                <w:b/>
                <w:sz w:val="22"/>
                <w:szCs w:val="22"/>
              </w:rPr>
            </w:pPr>
          </w:p>
        </w:tc>
      </w:tr>
      <w:tr w:rsidR="0061083E" w:rsidRPr="009B0F73" w14:paraId="3F5D4D0A" w14:textId="77777777" w:rsidTr="00D35746">
        <w:trPr>
          <w:jc w:val="center"/>
        </w:trPr>
        <w:tc>
          <w:tcPr>
            <w:tcW w:w="4954" w:type="dxa"/>
            <w:vAlign w:val="center"/>
          </w:tcPr>
          <w:p w14:paraId="6051AF84" w14:textId="77777777" w:rsidR="0061083E" w:rsidRPr="009B0F73" w:rsidRDefault="0061083E" w:rsidP="0022425A">
            <w:pPr>
              <w:pBdr>
                <w:bottom w:val="single" w:sz="12" w:space="1" w:color="auto"/>
              </w:pBdr>
              <w:rPr>
                <w:b/>
                <w:sz w:val="22"/>
                <w:szCs w:val="22"/>
              </w:rPr>
            </w:pPr>
          </w:p>
          <w:p w14:paraId="38C74713" w14:textId="77777777" w:rsidR="0061083E" w:rsidRPr="009B0F73" w:rsidRDefault="0061083E" w:rsidP="0022425A">
            <w:pPr>
              <w:rPr>
                <w:b/>
                <w:sz w:val="22"/>
                <w:szCs w:val="22"/>
              </w:rPr>
            </w:pPr>
            <w:r w:rsidRPr="009B0F73">
              <w:rPr>
                <w:b/>
                <w:sz w:val="22"/>
                <w:szCs w:val="22"/>
              </w:rPr>
              <w:t>М.П.</w:t>
            </w:r>
          </w:p>
        </w:tc>
        <w:tc>
          <w:tcPr>
            <w:tcW w:w="5162" w:type="dxa"/>
            <w:vAlign w:val="center"/>
          </w:tcPr>
          <w:p w14:paraId="4FFE81DD" w14:textId="77777777" w:rsidR="0061083E" w:rsidRPr="009B0F73" w:rsidRDefault="0061083E" w:rsidP="0022425A">
            <w:pPr>
              <w:pBdr>
                <w:bottom w:val="single" w:sz="12" w:space="1" w:color="auto"/>
              </w:pBdr>
              <w:rPr>
                <w:b/>
                <w:sz w:val="22"/>
                <w:szCs w:val="22"/>
              </w:rPr>
            </w:pPr>
          </w:p>
          <w:p w14:paraId="71C8CC94" w14:textId="77777777" w:rsidR="0061083E" w:rsidRPr="009B0F73" w:rsidRDefault="0061083E" w:rsidP="0022425A">
            <w:pPr>
              <w:rPr>
                <w:bCs/>
                <w:sz w:val="22"/>
                <w:szCs w:val="22"/>
              </w:rPr>
            </w:pPr>
            <w:r w:rsidRPr="009B0F73">
              <w:rPr>
                <w:b/>
                <w:sz w:val="22"/>
                <w:szCs w:val="22"/>
              </w:rPr>
              <w:t>М.П.</w:t>
            </w:r>
          </w:p>
        </w:tc>
      </w:tr>
    </w:tbl>
    <w:p w14:paraId="79615B76" w14:textId="77777777" w:rsidR="007A7183" w:rsidRPr="009B0F73" w:rsidRDefault="00557F61" w:rsidP="0022425A">
      <w:pPr>
        <w:tabs>
          <w:tab w:val="left" w:pos="1276"/>
        </w:tabs>
        <w:jc w:val="right"/>
        <w:rPr>
          <w:b/>
          <w:i/>
          <w:sz w:val="22"/>
          <w:szCs w:val="22"/>
        </w:rPr>
      </w:pPr>
      <w:r w:rsidRPr="009B0F73">
        <w:rPr>
          <w:b/>
          <w:i/>
          <w:sz w:val="22"/>
          <w:szCs w:val="22"/>
        </w:rPr>
        <w:br w:type="page"/>
      </w:r>
      <w:r w:rsidR="007A7183" w:rsidRPr="009B0F73">
        <w:rPr>
          <w:b/>
          <w:i/>
          <w:sz w:val="22"/>
          <w:szCs w:val="22"/>
          <w:lang w:eastAsia="en-US"/>
        </w:rPr>
        <w:t>Додаток 6</w:t>
      </w:r>
    </w:p>
    <w:p w14:paraId="26FEAE1D" w14:textId="5A697A96" w:rsidR="007A7183" w:rsidRPr="009B0F73" w:rsidRDefault="007A7183" w:rsidP="0022425A">
      <w:pPr>
        <w:tabs>
          <w:tab w:val="left" w:pos="1276"/>
        </w:tabs>
        <w:jc w:val="right"/>
        <w:rPr>
          <w:b/>
          <w:i/>
          <w:sz w:val="22"/>
          <w:szCs w:val="22"/>
          <w:lang w:eastAsia="en-US"/>
        </w:rPr>
      </w:pPr>
      <w:r w:rsidRPr="009B0F73">
        <w:rPr>
          <w:b/>
          <w:i/>
          <w:sz w:val="22"/>
          <w:szCs w:val="22"/>
          <w:lang w:eastAsia="en-US"/>
        </w:rPr>
        <w:t xml:space="preserve">до </w:t>
      </w:r>
      <w:r w:rsidR="00557F61" w:rsidRPr="009B0F73">
        <w:rPr>
          <w:b/>
          <w:i/>
          <w:sz w:val="22"/>
          <w:szCs w:val="22"/>
          <w:lang w:eastAsia="en-US"/>
        </w:rPr>
        <w:t>Д</w:t>
      </w:r>
      <w:r w:rsidRPr="009B0F73">
        <w:rPr>
          <w:b/>
          <w:i/>
          <w:sz w:val="22"/>
          <w:szCs w:val="22"/>
          <w:lang w:eastAsia="en-US"/>
        </w:rPr>
        <w:t>оговору Інтернет-еквайрингу</w:t>
      </w:r>
    </w:p>
    <w:p w14:paraId="136A45E9" w14:textId="77777777" w:rsidR="007A7183" w:rsidRPr="009B0F73" w:rsidRDefault="007A7183" w:rsidP="0022425A">
      <w:pPr>
        <w:jc w:val="right"/>
        <w:rPr>
          <w:b/>
          <w:bCs/>
          <w:i/>
          <w:iCs/>
          <w:sz w:val="22"/>
          <w:szCs w:val="22"/>
        </w:rPr>
      </w:pPr>
      <w:r w:rsidRPr="009B0F73">
        <w:rPr>
          <w:b/>
          <w:bCs/>
          <w:i/>
          <w:iCs/>
          <w:sz w:val="22"/>
          <w:szCs w:val="22"/>
        </w:rPr>
        <w:t xml:space="preserve">від </w:t>
      </w:r>
      <w:r w:rsidR="00557F61" w:rsidRPr="009B0F73">
        <w:rPr>
          <w:b/>
          <w:bCs/>
          <w:i/>
          <w:iCs/>
          <w:sz w:val="22"/>
          <w:szCs w:val="22"/>
        </w:rPr>
        <w:t>«</w:t>
      </w:r>
      <w:r w:rsidRPr="009B0F73">
        <w:rPr>
          <w:b/>
          <w:bCs/>
          <w:i/>
          <w:iCs/>
          <w:sz w:val="22"/>
          <w:szCs w:val="22"/>
        </w:rPr>
        <w:t>___</w:t>
      </w:r>
      <w:r w:rsidR="00557F61" w:rsidRPr="009B0F73">
        <w:rPr>
          <w:b/>
          <w:bCs/>
          <w:i/>
          <w:iCs/>
          <w:sz w:val="22"/>
          <w:szCs w:val="22"/>
        </w:rPr>
        <w:t>»</w:t>
      </w:r>
      <w:r w:rsidRPr="009B0F73">
        <w:rPr>
          <w:b/>
          <w:bCs/>
          <w:i/>
          <w:iCs/>
          <w:sz w:val="22"/>
          <w:szCs w:val="22"/>
        </w:rPr>
        <w:t>__________ 20___ р. №_______________________</w:t>
      </w:r>
    </w:p>
    <w:p w14:paraId="6F08B809" w14:textId="77777777" w:rsidR="00557F61" w:rsidRPr="009B0F73" w:rsidRDefault="00557F61" w:rsidP="0022425A">
      <w:pPr>
        <w:jc w:val="right"/>
        <w:rPr>
          <w:b/>
          <w:sz w:val="22"/>
          <w:szCs w:val="22"/>
        </w:rPr>
      </w:pPr>
    </w:p>
    <w:p w14:paraId="3C891A8B" w14:textId="77777777" w:rsidR="007A7183" w:rsidRPr="009B0F73" w:rsidRDefault="007A7183" w:rsidP="0022425A">
      <w:pPr>
        <w:jc w:val="right"/>
        <w:rPr>
          <w:b/>
          <w:sz w:val="22"/>
          <w:szCs w:val="22"/>
        </w:rPr>
      </w:pPr>
      <w:r w:rsidRPr="009B0F73">
        <w:rPr>
          <w:b/>
          <w:sz w:val="22"/>
          <w:szCs w:val="22"/>
        </w:rPr>
        <w:t>ФОРМА</w:t>
      </w:r>
    </w:p>
    <w:p w14:paraId="72CC2846" w14:textId="77777777" w:rsidR="00557F61" w:rsidRPr="009B0F73" w:rsidRDefault="00557F61" w:rsidP="0022425A">
      <w:pPr>
        <w:jc w:val="right"/>
        <w:rPr>
          <w:b/>
          <w:sz w:val="22"/>
          <w:szCs w:val="22"/>
        </w:rPr>
      </w:pPr>
    </w:p>
    <w:p w14:paraId="1D320735" w14:textId="77777777" w:rsidR="007A7183" w:rsidRPr="009B0F73" w:rsidRDefault="007A7183" w:rsidP="0022425A">
      <w:pPr>
        <w:jc w:val="right"/>
        <w:rPr>
          <w:sz w:val="22"/>
          <w:szCs w:val="22"/>
        </w:rPr>
      </w:pPr>
      <w:r w:rsidRPr="009B0F73">
        <w:rPr>
          <w:sz w:val="22"/>
          <w:szCs w:val="22"/>
        </w:rPr>
        <w:t xml:space="preserve">АТ </w:t>
      </w:r>
      <w:r w:rsidR="003F39C9" w:rsidRPr="009B0F73">
        <w:rPr>
          <w:sz w:val="22"/>
          <w:szCs w:val="22"/>
        </w:rPr>
        <w:t>«</w:t>
      </w:r>
      <w:r w:rsidRPr="009B0F73">
        <w:rPr>
          <w:sz w:val="22"/>
          <w:szCs w:val="22"/>
        </w:rPr>
        <w:t>Ощадбанк</w:t>
      </w:r>
      <w:r w:rsidR="003F39C9" w:rsidRPr="009B0F73">
        <w:rPr>
          <w:sz w:val="22"/>
          <w:szCs w:val="22"/>
        </w:rPr>
        <w:t>»</w:t>
      </w:r>
    </w:p>
    <w:p w14:paraId="234B46CF" w14:textId="1B90BDC9" w:rsidR="007A7183" w:rsidRPr="009B0F73" w:rsidRDefault="007A7183" w:rsidP="0022425A">
      <w:pPr>
        <w:tabs>
          <w:tab w:val="left" w:pos="5940"/>
        </w:tabs>
        <w:jc w:val="right"/>
        <w:rPr>
          <w:sz w:val="22"/>
          <w:szCs w:val="22"/>
        </w:rPr>
      </w:pPr>
      <w:r w:rsidRPr="009B0F73">
        <w:rPr>
          <w:sz w:val="22"/>
          <w:szCs w:val="22"/>
        </w:rPr>
        <w:t>Департамент безпеки</w:t>
      </w:r>
    </w:p>
    <w:p w14:paraId="19E842C7" w14:textId="77777777" w:rsidR="003C7708" w:rsidRPr="009B0F73" w:rsidRDefault="003C7708" w:rsidP="0022425A">
      <w:pPr>
        <w:tabs>
          <w:tab w:val="left" w:pos="5940"/>
        </w:tabs>
        <w:jc w:val="right"/>
        <w:rPr>
          <w:sz w:val="22"/>
          <w:szCs w:val="22"/>
        </w:rPr>
      </w:pPr>
      <w:r w:rsidRPr="009B0F73">
        <w:rPr>
          <w:sz w:val="22"/>
          <w:szCs w:val="22"/>
        </w:rPr>
        <w:t>Управління безпеки електронних платіжних засобів</w:t>
      </w:r>
    </w:p>
    <w:p w14:paraId="7E567C05" w14:textId="5BB65E63" w:rsidR="007A7183" w:rsidRPr="009B0F73" w:rsidRDefault="007A7183" w:rsidP="0022425A">
      <w:pPr>
        <w:tabs>
          <w:tab w:val="left" w:pos="2340"/>
          <w:tab w:val="left" w:pos="7920"/>
        </w:tabs>
        <w:jc w:val="right"/>
        <w:rPr>
          <w:sz w:val="22"/>
          <w:szCs w:val="22"/>
        </w:rPr>
      </w:pPr>
      <w:r w:rsidRPr="009B0F73">
        <w:rPr>
          <w:sz w:val="22"/>
          <w:szCs w:val="22"/>
        </w:rPr>
        <w:t xml:space="preserve">Відділ </w:t>
      </w:r>
      <w:r w:rsidR="003C7708" w:rsidRPr="009B0F73">
        <w:rPr>
          <w:sz w:val="22"/>
          <w:szCs w:val="22"/>
        </w:rPr>
        <w:t>супроводження емісії</w:t>
      </w:r>
    </w:p>
    <w:p w14:paraId="56E0C0B4" w14:textId="77777777" w:rsidR="007A7183" w:rsidRPr="009B0F73" w:rsidRDefault="007A7183" w:rsidP="0022425A">
      <w:pPr>
        <w:tabs>
          <w:tab w:val="left" w:pos="2340"/>
          <w:tab w:val="left" w:pos="7920"/>
        </w:tabs>
        <w:jc w:val="both"/>
        <w:rPr>
          <w:sz w:val="22"/>
          <w:szCs w:val="22"/>
        </w:rPr>
      </w:pPr>
    </w:p>
    <w:p w14:paraId="074DA105" w14:textId="77777777" w:rsidR="007A7183" w:rsidRPr="009B0F73" w:rsidRDefault="007A7183" w:rsidP="0022425A">
      <w:pPr>
        <w:tabs>
          <w:tab w:val="left" w:pos="4536"/>
        </w:tabs>
        <w:rPr>
          <w:sz w:val="22"/>
          <w:szCs w:val="22"/>
          <w:u w:val="single"/>
        </w:rPr>
      </w:pPr>
    </w:p>
    <w:p w14:paraId="4826F84F" w14:textId="77777777" w:rsidR="007A7183" w:rsidRPr="009B0F73" w:rsidRDefault="007A7183" w:rsidP="0022425A">
      <w:pPr>
        <w:tabs>
          <w:tab w:val="left" w:pos="4536"/>
        </w:tabs>
        <w:rPr>
          <w:sz w:val="22"/>
          <w:szCs w:val="22"/>
          <w:u w:val="single"/>
        </w:rPr>
      </w:pPr>
      <w:r w:rsidRPr="009B0F73">
        <w:rPr>
          <w:sz w:val="22"/>
          <w:szCs w:val="22"/>
          <w:u w:val="single"/>
        </w:rPr>
        <w:t>№______________</w:t>
      </w:r>
      <w:r w:rsidRPr="009B0F73">
        <w:rPr>
          <w:sz w:val="22"/>
          <w:szCs w:val="22"/>
        </w:rPr>
        <w:t xml:space="preserve"> </w:t>
      </w:r>
      <w:r w:rsidR="00557F61" w:rsidRPr="009B0F73">
        <w:rPr>
          <w:sz w:val="22"/>
          <w:szCs w:val="22"/>
        </w:rPr>
        <w:t>«</w:t>
      </w:r>
      <w:r w:rsidRPr="009B0F73">
        <w:rPr>
          <w:b/>
          <w:sz w:val="22"/>
          <w:szCs w:val="22"/>
        </w:rPr>
        <w:t>___</w:t>
      </w:r>
      <w:r w:rsidR="00557F61" w:rsidRPr="009B0F73">
        <w:rPr>
          <w:b/>
          <w:sz w:val="22"/>
          <w:szCs w:val="22"/>
        </w:rPr>
        <w:t>__»</w:t>
      </w:r>
      <w:r w:rsidRPr="009B0F73">
        <w:rPr>
          <w:b/>
          <w:sz w:val="22"/>
          <w:szCs w:val="22"/>
        </w:rPr>
        <w:t xml:space="preserve"> _______________ </w:t>
      </w:r>
      <w:r w:rsidR="00557F61" w:rsidRPr="009B0F73">
        <w:rPr>
          <w:b/>
          <w:sz w:val="22"/>
          <w:szCs w:val="22"/>
        </w:rPr>
        <w:t>20___</w:t>
      </w:r>
      <w:r w:rsidRPr="009B0F73">
        <w:rPr>
          <w:b/>
          <w:sz w:val="22"/>
          <w:szCs w:val="22"/>
        </w:rPr>
        <w:t>р.</w:t>
      </w:r>
    </w:p>
    <w:p w14:paraId="1A10D115" w14:textId="77777777" w:rsidR="007A7183" w:rsidRPr="009B0F73" w:rsidRDefault="007A7183" w:rsidP="0022425A">
      <w:pPr>
        <w:tabs>
          <w:tab w:val="left" w:pos="4536"/>
        </w:tabs>
        <w:spacing w:before="100" w:beforeAutospacing="1"/>
        <w:rPr>
          <w:sz w:val="22"/>
          <w:szCs w:val="22"/>
        </w:rPr>
      </w:pPr>
    </w:p>
    <w:p w14:paraId="1231D911" w14:textId="77777777" w:rsidR="007A7183" w:rsidRPr="009B0F73" w:rsidRDefault="007A7183" w:rsidP="0022425A">
      <w:pPr>
        <w:tabs>
          <w:tab w:val="left" w:pos="4536"/>
        </w:tabs>
        <w:spacing w:before="100" w:beforeAutospacing="1"/>
        <w:jc w:val="center"/>
        <w:rPr>
          <w:sz w:val="22"/>
          <w:szCs w:val="22"/>
        </w:rPr>
      </w:pPr>
      <w:r w:rsidRPr="009B0F73">
        <w:rPr>
          <w:b/>
          <w:sz w:val="22"/>
          <w:szCs w:val="22"/>
        </w:rPr>
        <w:t xml:space="preserve">Перелік відповідальних осіб </w:t>
      </w:r>
      <w:r w:rsidR="002B161B" w:rsidRPr="009B0F73">
        <w:rPr>
          <w:b/>
          <w:sz w:val="22"/>
          <w:szCs w:val="22"/>
        </w:rPr>
        <w:t>Організації</w:t>
      </w:r>
      <w:r w:rsidRPr="009B0F73">
        <w:rPr>
          <w:b/>
          <w:sz w:val="22"/>
          <w:szCs w:val="22"/>
        </w:rPr>
        <w:t xml:space="preserve"> за отримання Криптографічних ключів</w:t>
      </w:r>
    </w:p>
    <w:p w14:paraId="1D610AC3" w14:textId="77777777" w:rsidR="007A7183" w:rsidRPr="009B0F73" w:rsidRDefault="007A7183" w:rsidP="0022425A">
      <w:pPr>
        <w:shd w:val="clear" w:color="auto" w:fill="FFFFFF"/>
        <w:spacing w:before="100" w:beforeAutospacing="1"/>
        <w:jc w:val="both"/>
        <w:rPr>
          <w:spacing w:val="-1"/>
          <w:sz w:val="22"/>
          <w:szCs w:val="22"/>
        </w:rPr>
      </w:pPr>
      <w:r w:rsidRPr="009B0F73">
        <w:rPr>
          <w:sz w:val="22"/>
          <w:szCs w:val="22"/>
        </w:rPr>
        <w:t xml:space="preserve">В даному листі надаємо перелік осіб уповноважених від імені </w:t>
      </w:r>
      <w:r w:rsidR="002B161B" w:rsidRPr="009B0F73">
        <w:rPr>
          <w:sz w:val="22"/>
          <w:szCs w:val="22"/>
        </w:rPr>
        <w:t>Організаці</w:t>
      </w:r>
      <w:r w:rsidR="00B53A6F" w:rsidRPr="009B0F73">
        <w:rPr>
          <w:sz w:val="22"/>
          <w:szCs w:val="22"/>
        </w:rPr>
        <w:t>ї</w:t>
      </w:r>
      <w:r w:rsidRPr="009B0F73">
        <w:rPr>
          <w:sz w:val="22"/>
          <w:szCs w:val="22"/>
        </w:rPr>
        <w:t xml:space="preserve"> </w:t>
      </w:r>
      <w:r w:rsidR="0035547A" w:rsidRPr="009B0F73">
        <w:rPr>
          <w:sz w:val="22"/>
          <w:szCs w:val="22"/>
        </w:rPr>
        <w:t xml:space="preserve">- ________________ </w:t>
      </w:r>
      <w:r w:rsidRPr="009B0F73">
        <w:rPr>
          <w:spacing w:val="-1"/>
          <w:sz w:val="22"/>
          <w:szCs w:val="22"/>
        </w:rPr>
        <w:t xml:space="preserve">отримувати компоненти Криптографічного ключа </w:t>
      </w:r>
      <w:r w:rsidRPr="009B0F73">
        <w:rPr>
          <w:sz w:val="22"/>
          <w:szCs w:val="22"/>
        </w:rPr>
        <w:t>МАС (Message Authentication Code)</w:t>
      </w:r>
      <w:r w:rsidRPr="009B0F73">
        <w:rPr>
          <w:spacing w:val="-1"/>
          <w:sz w:val="22"/>
          <w:szCs w:val="22"/>
        </w:rPr>
        <w:t xml:space="preserve"> в АТ </w:t>
      </w:r>
      <w:r w:rsidR="00EA01B0" w:rsidRPr="009B0F73">
        <w:rPr>
          <w:spacing w:val="-1"/>
          <w:sz w:val="22"/>
          <w:szCs w:val="22"/>
        </w:rPr>
        <w:t>«</w:t>
      </w:r>
      <w:r w:rsidRPr="009B0F73">
        <w:rPr>
          <w:spacing w:val="-1"/>
          <w:sz w:val="22"/>
          <w:szCs w:val="22"/>
        </w:rPr>
        <w:t>Ощадбанк</w:t>
      </w:r>
      <w:r w:rsidR="00EA01B0" w:rsidRPr="009B0F73">
        <w:rPr>
          <w:spacing w:val="-1"/>
          <w:sz w:val="22"/>
          <w:szCs w:val="22"/>
        </w:rPr>
        <w:t>»</w:t>
      </w:r>
      <w:r w:rsidRPr="009B0F73">
        <w:rPr>
          <w:spacing w:val="-1"/>
          <w:sz w:val="22"/>
          <w:szCs w:val="22"/>
        </w:rPr>
        <w:t>:</w:t>
      </w:r>
    </w:p>
    <w:p w14:paraId="2EE6AD6A" w14:textId="77777777" w:rsidR="00557F61" w:rsidRPr="009B0F73" w:rsidRDefault="00557F61" w:rsidP="0022425A">
      <w:pPr>
        <w:shd w:val="clear" w:color="auto" w:fill="FFFFFF"/>
        <w:spacing w:before="100" w:beforeAutospacing="1"/>
        <w:jc w:val="both"/>
        <w:rPr>
          <w:sz w:val="22"/>
          <w:szCs w:val="22"/>
        </w:rPr>
      </w:pPr>
    </w:p>
    <w:tbl>
      <w:tblPr>
        <w:tblW w:w="949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3675"/>
        <w:gridCol w:w="3827"/>
        <w:gridCol w:w="1276"/>
      </w:tblGrid>
      <w:tr w:rsidR="007A7183" w:rsidRPr="009B0F73" w14:paraId="28B10C03" w14:textId="77777777" w:rsidTr="00961DF9">
        <w:trPr>
          <w:trHeight w:hRule="exact" w:val="983"/>
        </w:trPr>
        <w:tc>
          <w:tcPr>
            <w:tcW w:w="720" w:type="dxa"/>
            <w:shd w:val="clear" w:color="auto" w:fill="FFFFFF"/>
            <w:vAlign w:val="center"/>
          </w:tcPr>
          <w:p w14:paraId="6297756D" w14:textId="77777777" w:rsidR="007A7183" w:rsidRPr="009B0F73" w:rsidRDefault="007A7183" w:rsidP="0022425A">
            <w:pPr>
              <w:shd w:val="clear" w:color="auto" w:fill="FFFFFF"/>
              <w:jc w:val="center"/>
              <w:rPr>
                <w:b/>
                <w:bCs/>
                <w:spacing w:val="-12"/>
                <w:sz w:val="22"/>
                <w:szCs w:val="22"/>
              </w:rPr>
            </w:pPr>
            <w:r w:rsidRPr="009B0F73">
              <w:rPr>
                <w:b/>
                <w:bCs/>
                <w:spacing w:val="-12"/>
                <w:sz w:val="22"/>
                <w:szCs w:val="22"/>
              </w:rPr>
              <w:t>№№</w:t>
            </w:r>
          </w:p>
          <w:p w14:paraId="6780C018" w14:textId="77777777" w:rsidR="007A7183" w:rsidRPr="009B0F73" w:rsidRDefault="007A7183" w:rsidP="0022425A">
            <w:pPr>
              <w:shd w:val="clear" w:color="auto" w:fill="FFFFFF"/>
              <w:jc w:val="center"/>
              <w:rPr>
                <w:sz w:val="22"/>
                <w:szCs w:val="22"/>
              </w:rPr>
            </w:pPr>
            <w:r w:rsidRPr="009B0F73">
              <w:rPr>
                <w:b/>
                <w:bCs/>
                <w:spacing w:val="-12"/>
                <w:sz w:val="22"/>
                <w:szCs w:val="22"/>
              </w:rPr>
              <w:t>з/п</w:t>
            </w:r>
          </w:p>
        </w:tc>
        <w:tc>
          <w:tcPr>
            <w:tcW w:w="3675" w:type="dxa"/>
            <w:shd w:val="clear" w:color="auto" w:fill="FFFFFF"/>
            <w:vAlign w:val="center"/>
          </w:tcPr>
          <w:p w14:paraId="51564F54" w14:textId="77777777" w:rsidR="007A7183" w:rsidRPr="009B0F73" w:rsidRDefault="005D1CB8" w:rsidP="0022425A">
            <w:pPr>
              <w:shd w:val="clear" w:color="auto" w:fill="FFFFFF"/>
              <w:jc w:val="center"/>
              <w:rPr>
                <w:b/>
                <w:sz w:val="22"/>
                <w:szCs w:val="22"/>
              </w:rPr>
            </w:pPr>
            <w:r w:rsidRPr="009B0F73">
              <w:rPr>
                <w:b/>
                <w:sz w:val="22"/>
                <w:szCs w:val="22"/>
              </w:rPr>
              <w:t>Прізвище</w:t>
            </w:r>
            <w:r w:rsidR="007A7183" w:rsidRPr="009B0F73">
              <w:rPr>
                <w:b/>
                <w:sz w:val="22"/>
                <w:szCs w:val="22"/>
              </w:rPr>
              <w:t xml:space="preserve">, ім’я </w:t>
            </w:r>
          </w:p>
          <w:p w14:paraId="772E37F5" w14:textId="77777777" w:rsidR="007A7183" w:rsidRPr="009B0F73" w:rsidRDefault="007A7183" w:rsidP="0022425A">
            <w:pPr>
              <w:shd w:val="clear" w:color="auto" w:fill="FFFFFF"/>
              <w:jc w:val="center"/>
              <w:rPr>
                <w:b/>
                <w:sz w:val="22"/>
                <w:szCs w:val="22"/>
              </w:rPr>
            </w:pPr>
            <w:r w:rsidRPr="009B0F73">
              <w:rPr>
                <w:b/>
                <w:sz w:val="22"/>
                <w:szCs w:val="22"/>
              </w:rPr>
              <w:t>та по батькові</w:t>
            </w:r>
          </w:p>
        </w:tc>
        <w:tc>
          <w:tcPr>
            <w:tcW w:w="3827" w:type="dxa"/>
            <w:shd w:val="clear" w:color="auto" w:fill="FFFFFF"/>
            <w:vAlign w:val="center"/>
          </w:tcPr>
          <w:p w14:paraId="4325A82A" w14:textId="77777777" w:rsidR="007A7183" w:rsidRPr="009B0F73" w:rsidRDefault="007A7183" w:rsidP="0022425A">
            <w:pPr>
              <w:shd w:val="clear" w:color="auto" w:fill="FFFFFF"/>
              <w:jc w:val="center"/>
              <w:rPr>
                <w:b/>
                <w:sz w:val="22"/>
                <w:szCs w:val="22"/>
              </w:rPr>
            </w:pPr>
            <w:r w:rsidRPr="009B0F73">
              <w:rPr>
                <w:b/>
                <w:sz w:val="22"/>
                <w:szCs w:val="22"/>
              </w:rPr>
              <w:t>Посада</w:t>
            </w:r>
          </w:p>
        </w:tc>
        <w:tc>
          <w:tcPr>
            <w:tcW w:w="1276" w:type="dxa"/>
            <w:shd w:val="clear" w:color="auto" w:fill="FFFFFF"/>
            <w:vAlign w:val="center"/>
          </w:tcPr>
          <w:p w14:paraId="16B13E55" w14:textId="77777777" w:rsidR="007A7183" w:rsidRPr="009B0F73" w:rsidRDefault="007A7183" w:rsidP="0022425A">
            <w:pPr>
              <w:shd w:val="clear" w:color="auto" w:fill="FFFFFF"/>
              <w:jc w:val="center"/>
              <w:rPr>
                <w:b/>
                <w:sz w:val="22"/>
                <w:szCs w:val="22"/>
              </w:rPr>
            </w:pPr>
            <w:r w:rsidRPr="009B0F73">
              <w:rPr>
                <w:b/>
                <w:sz w:val="22"/>
                <w:szCs w:val="22"/>
              </w:rPr>
              <w:t>Підпис</w:t>
            </w:r>
          </w:p>
        </w:tc>
      </w:tr>
      <w:tr w:rsidR="007A7183" w:rsidRPr="009B0F73" w14:paraId="46666EC0" w14:textId="77777777" w:rsidTr="00961DF9">
        <w:trPr>
          <w:trHeight w:val="432"/>
        </w:trPr>
        <w:tc>
          <w:tcPr>
            <w:tcW w:w="720" w:type="dxa"/>
            <w:shd w:val="clear" w:color="auto" w:fill="FFFFFF"/>
            <w:vAlign w:val="center"/>
          </w:tcPr>
          <w:p w14:paraId="2B268D5B" w14:textId="77777777" w:rsidR="007A7183" w:rsidRPr="009B0F73" w:rsidRDefault="007A7183" w:rsidP="0022425A">
            <w:pPr>
              <w:shd w:val="clear" w:color="auto" w:fill="FFFFFF"/>
              <w:jc w:val="center"/>
              <w:rPr>
                <w:sz w:val="22"/>
                <w:szCs w:val="22"/>
              </w:rPr>
            </w:pPr>
            <w:r w:rsidRPr="009B0F73">
              <w:rPr>
                <w:sz w:val="22"/>
                <w:szCs w:val="22"/>
              </w:rPr>
              <w:t>1.</w:t>
            </w:r>
          </w:p>
        </w:tc>
        <w:tc>
          <w:tcPr>
            <w:tcW w:w="3675" w:type="dxa"/>
            <w:shd w:val="clear" w:color="auto" w:fill="FFFFFF"/>
            <w:vAlign w:val="center"/>
          </w:tcPr>
          <w:p w14:paraId="0109B3BB" w14:textId="77777777" w:rsidR="007A7183" w:rsidRPr="009B0F73" w:rsidRDefault="007A7183" w:rsidP="0022425A">
            <w:pPr>
              <w:shd w:val="clear" w:color="auto" w:fill="FFFFFF"/>
              <w:rPr>
                <w:sz w:val="22"/>
                <w:szCs w:val="22"/>
              </w:rPr>
            </w:pPr>
          </w:p>
        </w:tc>
        <w:tc>
          <w:tcPr>
            <w:tcW w:w="3827" w:type="dxa"/>
            <w:shd w:val="clear" w:color="auto" w:fill="FFFFFF"/>
            <w:vAlign w:val="center"/>
          </w:tcPr>
          <w:p w14:paraId="6C40ADF9" w14:textId="77777777" w:rsidR="007A7183" w:rsidRPr="009B0F73" w:rsidRDefault="007A7183" w:rsidP="0022425A">
            <w:pPr>
              <w:shd w:val="clear" w:color="auto" w:fill="FFFFFF"/>
              <w:rPr>
                <w:sz w:val="22"/>
                <w:szCs w:val="22"/>
              </w:rPr>
            </w:pPr>
          </w:p>
        </w:tc>
        <w:tc>
          <w:tcPr>
            <w:tcW w:w="1276" w:type="dxa"/>
            <w:shd w:val="clear" w:color="auto" w:fill="FFFFFF"/>
          </w:tcPr>
          <w:p w14:paraId="085F2DA3" w14:textId="77777777" w:rsidR="007A7183" w:rsidRPr="009B0F73" w:rsidRDefault="007A7183" w:rsidP="0022425A">
            <w:pPr>
              <w:shd w:val="clear" w:color="auto" w:fill="FFFFFF"/>
              <w:rPr>
                <w:sz w:val="22"/>
                <w:szCs w:val="22"/>
              </w:rPr>
            </w:pPr>
          </w:p>
        </w:tc>
      </w:tr>
      <w:tr w:rsidR="007A7183" w:rsidRPr="009B0F73" w14:paraId="2894719B" w14:textId="77777777" w:rsidTr="00961DF9">
        <w:trPr>
          <w:trHeight w:val="440"/>
        </w:trPr>
        <w:tc>
          <w:tcPr>
            <w:tcW w:w="720" w:type="dxa"/>
            <w:shd w:val="clear" w:color="auto" w:fill="FFFFFF"/>
            <w:vAlign w:val="center"/>
          </w:tcPr>
          <w:p w14:paraId="62B39FDA" w14:textId="77777777" w:rsidR="007A7183" w:rsidRPr="009B0F73" w:rsidRDefault="007A7183" w:rsidP="0022425A">
            <w:pPr>
              <w:shd w:val="clear" w:color="auto" w:fill="FFFFFF"/>
              <w:jc w:val="center"/>
              <w:rPr>
                <w:sz w:val="22"/>
                <w:szCs w:val="22"/>
              </w:rPr>
            </w:pPr>
            <w:r w:rsidRPr="009B0F73">
              <w:rPr>
                <w:sz w:val="22"/>
                <w:szCs w:val="22"/>
              </w:rPr>
              <w:t>2.</w:t>
            </w:r>
          </w:p>
        </w:tc>
        <w:tc>
          <w:tcPr>
            <w:tcW w:w="3675" w:type="dxa"/>
            <w:shd w:val="clear" w:color="auto" w:fill="FFFFFF"/>
            <w:vAlign w:val="center"/>
          </w:tcPr>
          <w:p w14:paraId="200861D0" w14:textId="77777777" w:rsidR="007A7183" w:rsidRPr="009B0F73" w:rsidRDefault="007A7183" w:rsidP="0022425A">
            <w:pPr>
              <w:shd w:val="clear" w:color="auto" w:fill="FFFFFF"/>
              <w:rPr>
                <w:sz w:val="22"/>
                <w:szCs w:val="22"/>
              </w:rPr>
            </w:pPr>
          </w:p>
        </w:tc>
        <w:tc>
          <w:tcPr>
            <w:tcW w:w="3827" w:type="dxa"/>
            <w:shd w:val="clear" w:color="auto" w:fill="FFFFFF"/>
            <w:vAlign w:val="center"/>
          </w:tcPr>
          <w:p w14:paraId="7C9D2673" w14:textId="77777777" w:rsidR="007A7183" w:rsidRPr="009B0F73" w:rsidRDefault="007A7183" w:rsidP="0022425A">
            <w:pPr>
              <w:shd w:val="clear" w:color="auto" w:fill="FFFFFF"/>
              <w:rPr>
                <w:sz w:val="22"/>
                <w:szCs w:val="22"/>
              </w:rPr>
            </w:pPr>
          </w:p>
        </w:tc>
        <w:tc>
          <w:tcPr>
            <w:tcW w:w="1276" w:type="dxa"/>
            <w:shd w:val="clear" w:color="auto" w:fill="FFFFFF"/>
          </w:tcPr>
          <w:p w14:paraId="33D90B54" w14:textId="77777777" w:rsidR="007A7183" w:rsidRPr="009B0F73" w:rsidRDefault="007A7183" w:rsidP="0022425A">
            <w:pPr>
              <w:shd w:val="clear" w:color="auto" w:fill="FFFFFF"/>
              <w:rPr>
                <w:sz w:val="22"/>
                <w:szCs w:val="22"/>
              </w:rPr>
            </w:pPr>
          </w:p>
        </w:tc>
      </w:tr>
    </w:tbl>
    <w:p w14:paraId="61D703D9" w14:textId="77777777" w:rsidR="00557F61" w:rsidRPr="009B0F73" w:rsidRDefault="00557F61" w:rsidP="0022425A">
      <w:pPr>
        <w:tabs>
          <w:tab w:val="left" w:pos="3686"/>
        </w:tabs>
        <w:jc w:val="both"/>
        <w:rPr>
          <w:sz w:val="22"/>
          <w:szCs w:val="22"/>
        </w:rPr>
      </w:pPr>
    </w:p>
    <w:p w14:paraId="10BB930C" w14:textId="77777777" w:rsidR="00557F61" w:rsidRPr="009B0F73" w:rsidRDefault="00557F61" w:rsidP="0022425A">
      <w:pPr>
        <w:tabs>
          <w:tab w:val="left" w:pos="4820"/>
        </w:tabs>
        <w:jc w:val="both"/>
        <w:rPr>
          <w:sz w:val="22"/>
          <w:szCs w:val="22"/>
        </w:rPr>
      </w:pPr>
      <w:r w:rsidRPr="009B0F73">
        <w:rPr>
          <w:sz w:val="22"/>
          <w:szCs w:val="22"/>
        </w:rPr>
        <w:t>Відповідальна особа: ______________</w:t>
      </w:r>
      <w:r w:rsidRPr="009B0F73">
        <w:rPr>
          <w:sz w:val="22"/>
          <w:szCs w:val="22"/>
        </w:rPr>
        <w:tab/>
        <w:t>_________________________________________</w:t>
      </w:r>
    </w:p>
    <w:p w14:paraId="0704E677" w14:textId="77777777" w:rsidR="00557F61" w:rsidRPr="009B0F73" w:rsidRDefault="00557F61" w:rsidP="0022425A">
      <w:pPr>
        <w:tabs>
          <w:tab w:val="left" w:pos="2410"/>
          <w:tab w:val="left" w:pos="6096"/>
        </w:tabs>
        <w:jc w:val="both"/>
        <w:rPr>
          <w:sz w:val="22"/>
          <w:szCs w:val="22"/>
        </w:rPr>
      </w:pPr>
      <w:r w:rsidRPr="009B0F73">
        <w:rPr>
          <w:sz w:val="22"/>
          <w:szCs w:val="22"/>
        </w:rPr>
        <w:tab/>
        <w:t>(підпис)</w:t>
      </w:r>
      <w:r w:rsidRPr="009B0F73">
        <w:rPr>
          <w:sz w:val="22"/>
          <w:szCs w:val="22"/>
        </w:rPr>
        <w:tab/>
        <w:t>(ініціали та прізвище)</w:t>
      </w:r>
    </w:p>
    <w:p w14:paraId="620A120F" w14:textId="77777777" w:rsidR="00557F61" w:rsidRPr="009B0F73" w:rsidRDefault="00557F61" w:rsidP="0022425A">
      <w:pPr>
        <w:shd w:val="clear" w:color="auto" w:fill="FFFFFF"/>
        <w:spacing w:before="360"/>
        <w:rPr>
          <w:sz w:val="22"/>
          <w:szCs w:val="22"/>
        </w:rPr>
      </w:pPr>
    </w:p>
    <w:p w14:paraId="3763B772" w14:textId="77777777" w:rsidR="007A7183" w:rsidRPr="009B0F73" w:rsidRDefault="007A7183" w:rsidP="0022425A">
      <w:pPr>
        <w:keepNext/>
        <w:outlineLvl w:val="0"/>
        <w:rPr>
          <w:bCs/>
          <w:i/>
          <w:sz w:val="22"/>
          <w:szCs w:val="22"/>
        </w:rPr>
      </w:pPr>
    </w:p>
    <w:p w14:paraId="07815CC5" w14:textId="7E4FF2B9" w:rsidR="00557F61" w:rsidRPr="009B0F73" w:rsidRDefault="00557F61" w:rsidP="0022425A">
      <w:pPr>
        <w:pStyle w:val="1"/>
        <w:tabs>
          <w:tab w:val="left" w:pos="4962"/>
        </w:tabs>
        <w:jc w:val="both"/>
        <w:rPr>
          <w:i/>
          <w:sz w:val="22"/>
          <w:szCs w:val="22"/>
          <w:lang w:val="uk-UA"/>
        </w:rPr>
      </w:pPr>
      <w:r w:rsidRPr="009B0F73">
        <w:rPr>
          <w:bCs w:val="0"/>
          <w:i/>
          <w:sz w:val="22"/>
          <w:szCs w:val="22"/>
          <w:lang w:val="uk-UA"/>
        </w:rPr>
        <w:t>БАНК</w:t>
      </w:r>
      <w:r w:rsidRPr="009B0F73">
        <w:rPr>
          <w:bCs w:val="0"/>
          <w:i/>
          <w:sz w:val="22"/>
          <w:szCs w:val="22"/>
          <w:lang w:val="uk-UA"/>
        </w:rPr>
        <w:tab/>
      </w:r>
      <w:r w:rsidR="002B161B" w:rsidRPr="009B0F73">
        <w:rPr>
          <w:bCs w:val="0"/>
          <w:i/>
          <w:sz w:val="22"/>
          <w:szCs w:val="22"/>
          <w:lang w:val="uk-UA"/>
        </w:rPr>
        <w:t>ОРГАНІЗАЦІЯ</w:t>
      </w:r>
    </w:p>
    <w:tbl>
      <w:tblPr>
        <w:tblW w:w="0" w:type="auto"/>
        <w:jc w:val="center"/>
        <w:tblLook w:val="0000" w:firstRow="0" w:lastRow="0" w:firstColumn="0" w:lastColumn="0" w:noHBand="0" w:noVBand="0"/>
      </w:tblPr>
      <w:tblGrid>
        <w:gridCol w:w="4859"/>
        <w:gridCol w:w="5062"/>
      </w:tblGrid>
      <w:tr w:rsidR="007A7183" w:rsidRPr="009B0F73" w14:paraId="64A1B25F" w14:textId="77777777" w:rsidTr="00287832">
        <w:trPr>
          <w:jc w:val="center"/>
        </w:trPr>
        <w:tc>
          <w:tcPr>
            <w:tcW w:w="4954" w:type="dxa"/>
          </w:tcPr>
          <w:p w14:paraId="08D0A891" w14:textId="77777777" w:rsidR="007A7183" w:rsidRPr="009B0F73" w:rsidRDefault="007A7183" w:rsidP="0022425A">
            <w:pPr>
              <w:rPr>
                <w:bCs/>
                <w:sz w:val="22"/>
                <w:szCs w:val="22"/>
              </w:rPr>
            </w:pPr>
          </w:p>
        </w:tc>
        <w:tc>
          <w:tcPr>
            <w:tcW w:w="5162" w:type="dxa"/>
          </w:tcPr>
          <w:p w14:paraId="47DF8297" w14:textId="77777777" w:rsidR="007A7183" w:rsidRPr="009B0F73" w:rsidRDefault="007A7183" w:rsidP="0022425A">
            <w:pPr>
              <w:rPr>
                <w:b/>
                <w:sz w:val="22"/>
                <w:szCs w:val="22"/>
              </w:rPr>
            </w:pPr>
          </w:p>
        </w:tc>
      </w:tr>
      <w:tr w:rsidR="007A7183" w:rsidRPr="009B0F73" w14:paraId="065CDBB3" w14:textId="77777777" w:rsidTr="00287832">
        <w:trPr>
          <w:jc w:val="center"/>
        </w:trPr>
        <w:tc>
          <w:tcPr>
            <w:tcW w:w="4954" w:type="dxa"/>
            <w:vAlign w:val="center"/>
          </w:tcPr>
          <w:p w14:paraId="2A44C659" w14:textId="77777777" w:rsidR="007A7183" w:rsidRPr="009B0F73" w:rsidRDefault="007A7183" w:rsidP="0022425A">
            <w:pPr>
              <w:pBdr>
                <w:bottom w:val="single" w:sz="12" w:space="1" w:color="auto"/>
              </w:pBdr>
              <w:rPr>
                <w:b/>
                <w:sz w:val="22"/>
                <w:szCs w:val="22"/>
              </w:rPr>
            </w:pPr>
          </w:p>
          <w:p w14:paraId="2B7A0406" w14:textId="77777777" w:rsidR="007A7183" w:rsidRPr="009B0F73" w:rsidRDefault="007A7183" w:rsidP="0022425A">
            <w:pPr>
              <w:rPr>
                <w:b/>
                <w:sz w:val="22"/>
                <w:szCs w:val="22"/>
              </w:rPr>
            </w:pPr>
            <w:r w:rsidRPr="009B0F73">
              <w:rPr>
                <w:b/>
                <w:sz w:val="22"/>
                <w:szCs w:val="22"/>
              </w:rPr>
              <w:t>М.П.</w:t>
            </w:r>
          </w:p>
        </w:tc>
        <w:tc>
          <w:tcPr>
            <w:tcW w:w="5162" w:type="dxa"/>
            <w:vAlign w:val="center"/>
          </w:tcPr>
          <w:p w14:paraId="02F91CCC" w14:textId="77777777" w:rsidR="007A7183" w:rsidRPr="009B0F73" w:rsidRDefault="007A7183" w:rsidP="0022425A">
            <w:pPr>
              <w:pBdr>
                <w:bottom w:val="single" w:sz="12" w:space="1" w:color="auto"/>
              </w:pBdr>
              <w:rPr>
                <w:b/>
                <w:sz w:val="22"/>
                <w:szCs w:val="22"/>
              </w:rPr>
            </w:pPr>
          </w:p>
          <w:p w14:paraId="29D25D95" w14:textId="77777777" w:rsidR="007A7183" w:rsidRPr="009B0F73" w:rsidRDefault="007A7183" w:rsidP="0022425A">
            <w:pPr>
              <w:rPr>
                <w:bCs/>
                <w:sz w:val="22"/>
                <w:szCs w:val="22"/>
              </w:rPr>
            </w:pPr>
            <w:r w:rsidRPr="009B0F73">
              <w:rPr>
                <w:b/>
                <w:sz w:val="22"/>
                <w:szCs w:val="22"/>
              </w:rPr>
              <w:t>М.П.</w:t>
            </w:r>
          </w:p>
        </w:tc>
      </w:tr>
    </w:tbl>
    <w:p w14:paraId="33651FD8" w14:textId="77777777" w:rsidR="00680831" w:rsidRPr="009B0F73" w:rsidRDefault="00680831" w:rsidP="0022425A">
      <w:pPr>
        <w:jc w:val="right"/>
        <w:rPr>
          <w:b/>
          <w:bCs/>
          <w:iCs/>
          <w:sz w:val="22"/>
          <w:szCs w:val="22"/>
        </w:rPr>
      </w:pPr>
      <w:r w:rsidRPr="009B0F73">
        <w:rPr>
          <w:sz w:val="22"/>
          <w:szCs w:val="22"/>
        </w:rPr>
        <w:br w:type="page"/>
      </w:r>
      <w:r w:rsidRPr="009B0F73">
        <w:rPr>
          <w:b/>
          <w:bCs/>
          <w:iCs/>
          <w:sz w:val="22"/>
          <w:szCs w:val="22"/>
        </w:rPr>
        <w:t>Додаток 7</w:t>
      </w:r>
    </w:p>
    <w:p w14:paraId="498375B0" w14:textId="77777777" w:rsidR="00680831" w:rsidRPr="009B0F73" w:rsidRDefault="00680831" w:rsidP="0022425A">
      <w:pPr>
        <w:spacing w:line="360" w:lineRule="auto"/>
        <w:jc w:val="right"/>
        <w:rPr>
          <w:b/>
          <w:bCs/>
          <w:i/>
          <w:iCs/>
          <w:sz w:val="22"/>
          <w:szCs w:val="22"/>
        </w:rPr>
      </w:pPr>
      <w:r w:rsidRPr="009B0F73">
        <w:rPr>
          <w:b/>
          <w:bCs/>
          <w:i/>
          <w:iCs/>
          <w:sz w:val="22"/>
          <w:szCs w:val="22"/>
        </w:rPr>
        <w:t>до Договору_______________________</w:t>
      </w:r>
    </w:p>
    <w:p w14:paraId="5346C112" w14:textId="77777777" w:rsidR="00680831" w:rsidRPr="009B0F73" w:rsidRDefault="00680831" w:rsidP="0022425A">
      <w:pPr>
        <w:spacing w:line="360" w:lineRule="auto"/>
        <w:jc w:val="right"/>
        <w:rPr>
          <w:b/>
          <w:bCs/>
          <w:i/>
          <w:iCs/>
          <w:sz w:val="22"/>
          <w:szCs w:val="22"/>
        </w:rPr>
      </w:pPr>
      <w:r w:rsidRPr="009B0F73">
        <w:rPr>
          <w:b/>
          <w:bCs/>
          <w:i/>
          <w:iCs/>
          <w:sz w:val="22"/>
          <w:szCs w:val="22"/>
        </w:rPr>
        <w:t>від «___»__________ 20___ р.</w:t>
      </w:r>
    </w:p>
    <w:p w14:paraId="5C69AB1A" w14:textId="77777777" w:rsidR="00680831" w:rsidRPr="009B0F73" w:rsidRDefault="00680831" w:rsidP="0022425A">
      <w:pPr>
        <w:spacing w:before="120" w:after="120"/>
        <w:jc w:val="right"/>
        <w:rPr>
          <w:i/>
          <w:iCs/>
          <w:sz w:val="22"/>
          <w:szCs w:val="22"/>
        </w:rPr>
      </w:pPr>
      <w:r w:rsidRPr="009B0F73">
        <w:rPr>
          <w:i/>
          <w:iCs/>
          <w:sz w:val="22"/>
          <w:szCs w:val="22"/>
        </w:rPr>
        <w:t>ФОРМА</w:t>
      </w:r>
    </w:p>
    <w:p w14:paraId="5CD5DCEF" w14:textId="77777777" w:rsidR="00680831" w:rsidRPr="009B0F73" w:rsidRDefault="00680831" w:rsidP="0022425A">
      <w:pPr>
        <w:rPr>
          <w:sz w:val="22"/>
          <w:szCs w:val="22"/>
        </w:rPr>
      </w:pPr>
    </w:p>
    <w:p w14:paraId="1389AA86" w14:textId="5C1F9F96" w:rsidR="00680831" w:rsidRPr="009B0F73" w:rsidRDefault="00680831" w:rsidP="0022425A">
      <w:pPr>
        <w:jc w:val="center"/>
        <w:rPr>
          <w:b/>
          <w:sz w:val="22"/>
          <w:szCs w:val="22"/>
        </w:rPr>
      </w:pPr>
      <w:r w:rsidRPr="009B0F73">
        <w:rPr>
          <w:b/>
          <w:sz w:val="22"/>
          <w:szCs w:val="22"/>
        </w:rPr>
        <w:t xml:space="preserve">Повідомлення про запит платіжних документів по </w:t>
      </w:r>
      <w:r w:rsidR="00F93711" w:rsidRPr="009B0F73">
        <w:rPr>
          <w:b/>
          <w:sz w:val="22"/>
          <w:szCs w:val="22"/>
        </w:rPr>
        <w:t>О</w:t>
      </w:r>
      <w:r w:rsidRPr="009B0F73">
        <w:rPr>
          <w:b/>
          <w:sz w:val="22"/>
          <w:szCs w:val="22"/>
        </w:rPr>
        <w:t>перації:</w:t>
      </w:r>
    </w:p>
    <w:p w14:paraId="235F8729" w14:textId="77777777" w:rsidR="00680831" w:rsidRPr="009B0F73" w:rsidRDefault="00680831" w:rsidP="0022425A">
      <w:pPr>
        <w:jc w:val="both"/>
        <w:rPr>
          <w:sz w:val="22"/>
          <w:szCs w:val="22"/>
        </w:rPr>
      </w:pPr>
    </w:p>
    <w:tbl>
      <w:tblPr>
        <w:tblW w:w="9781"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560"/>
        <w:gridCol w:w="992"/>
        <w:gridCol w:w="992"/>
        <w:gridCol w:w="1418"/>
        <w:gridCol w:w="1984"/>
        <w:gridCol w:w="1276"/>
        <w:gridCol w:w="1559"/>
      </w:tblGrid>
      <w:tr w:rsidR="00680831" w:rsidRPr="009B0F73" w14:paraId="5E889BFD" w14:textId="77777777" w:rsidTr="00537E98">
        <w:trPr>
          <w:trHeight w:val="661"/>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D0F761" w14:textId="77777777" w:rsidR="00680831" w:rsidRPr="009B0F73" w:rsidRDefault="00680831" w:rsidP="0022425A">
            <w:pPr>
              <w:jc w:val="center"/>
              <w:rPr>
                <w:sz w:val="22"/>
                <w:szCs w:val="22"/>
              </w:rPr>
            </w:pPr>
            <w:r w:rsidRPr="009B0F73">
              <w:rPr>
                <w:sz w:val="22"/>
                <w:szCs w:val="22"/>
              </w:rPr>
              <w:t>Номер терміналу (Term_ID)</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AF02A7" w14:textId="443A2B69" w:rsidR="00680831" w:rsidRPr="009B0F73" w:rsidRDefault="00680831" w:rsidP="0022425A">
            <w:pPr>
              <w:jc w:val="center"/>
              <w:rPr>
                <w:sz w:val="22"/>
                <w:szCs w:val="22"/>
              </w:rPr>
            </w:pPr>
            <w:r w:rsidRPr="009B0F73">
              <w:rPr>
                <w:sz w:val="22"/>
                <w:szCs w:val="22"/>
              </w:rPr>
              <w:t xml:space="preserve">Дата </w:t>
            </w:r>
            <w:r w:rsidR="00F93711" w:rsidRPr="009B0F73">
              <w:rPr>
                <w:sz w:val="22"/>
                <w:szCs w:val="22"/>
              </w:rPr>
              <w:t>О</w:t>
            </w:r>
            <w:r w:rsidRPr="009B0F73">
              <w:rPr>
                <w:sz w:val="22"/>
                <w:szCs w:val="22"/>
              </w:rPr>
              <w:t>перації</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05A645" w14:textId="06A046E5" w:rsidR="00680831" w:rsidRPr="009B0F73" w:rsidRDefault="00680831" w:rsidP="0022425A">
            <w:pPr>
              <w:jc w:val="center"/>
              <w:rPr>
                <w:sz w:val="22"/>
                <w:szCs w:val="22"/>
              </w:rPr>
            </w:pPr>
            <w:r w:rsidRPr="009B0F73">
              <w:rPr>
                <w:sz w:val="22"/>
                <w:szCs w:val="22"/>
              </w:rPr>
              <w:t xml:space="preserve">Сума </w:t>
            </w:r>
            <w:r w:rsidR="00F93711" w:rsidRPr="009B0F73">
              <w:rPr>
                <w:sz w:val="22"/>
                <w:szCs w:val="22"/>
              </w:rPr>
              <w:t>О</w:t>
            </w:r>
            <w:r w:rsidRPr="009B0F73">
              <w:rPr>
                <w:sz w:val="22"/>
                <w:szCs w:val="22"/>
              </w:rPr>
              <w:t>перації, валюта</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C88A99" w14:textId="77777777" w:rsidR="00680831" w:rsidRPr="009B0F73" w:rsidRDefault="00680831" w:rsidP="0022425A">
            <w:pPr>
              <w:jc w:val="center"/>
              <w:rPr>
                <w:sz w:val="22"/>
                <w:szCs w:val="22"/>
              </w:rPr>
            </w:pPr>
            <w:r w:rsidRPr="009B0F73">
              <w:rPr>
                <w:sz w:val="22"/>
                <w:szCs w:val="22"/>
              </w:rPr>
              <w:t>Сума оскарження, валюта</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579C7C8" w14:textId="77777777" w:rsidR="00680831" w:rsidRPr="009B0F73" w:rsidRDefault="00680831" w:rsidP="0022425A">
            <w:pPr>
              <w:jc w:val="center"/>
              <w:rPr>
                <w:sz w:val="22"/>
                <w:szCs w:val="22"/>
              </w:rPr>
            </w:pPr>
            <w:r w:rsidRPr="009B0F73">
              <w:rPr>
                <w:sz w:val="22"/>
                <w:szCs w:val="22"/>
              </w:rPr>
              <w:t>ЕПЗ №</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F1FFFA" w14:textId="77777777" w:rsidR="00680831" w:rsidRPr="009B0F73" w:rsidRDefault="00680831" w:rsidP="0022425A">
            <w:pPr>
              <w:jc w:val="center"/>
              <w:rPr>
                <w:sz w:val="22"/>
                <w:szCs w:val="22"/>
              </w:rPr>
            </w:pPr>
            <w:r w:rsidRPr="009B0F73">
              <w:rPr>
                <w:sz w:val="22"/>
                <w:szCs w:val="22"/>
              </w:rPr>
              <w:t xml:space="preserve">Назва </w:t>
            </w:r>
            <w:r w:rsidR="002B161B" w:rsidRPr="009B0F73">
              <w:rPr>
                <w:sz w:val="22"/>
                <w:szCs w:val="22"/>
              </w:rPr>
              <w:t>Організації</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F5ECC1" w14:textId="77777777" w:rsidR="00680831" w:rsidRPr="009B0F73" w:rsidRDefault="00680831" w:rsidP="0022425A">
            <w:pPr>
              <w:jc w:val="center"/>
              <w:rPr>
                <w:sz w:val="22"/>
                <w:szCs w:val="22"/>
              </w:rPr>
            </w:pPr>
            <w:r w:rsidRPr="009B0F73">
              <w:rPr>
                <w:sz w:val="22"/>
                <w:szCs w:val="22"/>
              </w:rPr>
              <w:t>Номер Операції (RRN)</w:t>
            </w:r>
          </w:p>
        </w:tc>
      </w:tr>
      <w:tr w:rsidR="00680831" w:rsidRPr="009B0F73" w14:paraId="0C0FD103" w14:textId="77777777" w:rsidTr="00537E98">
        <w:trPr>
          <w:trHeight w:val="230"/>
        </w:trPr>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9D5227C" w14:textId="77777777" w:rsidR="00680831" w:rsidRPr="009B0F73" w:rsidRDefault="00680831" w:rsidP="0022425A">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98C644" w14:textId="77777777" w:rsidR="00680831" w:rsidRPr="009B0F73" w:rsidRDefault="00680831" w:rsidP="0022425A">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FAE2AA" w14:textId="77777777" w:rsidR="00680831" w:rsidRPr="009B0F73" w:rsidRDefault="00680831" w:rsidP="0022425A">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D663EF" w14:textId="77777777" w:rsidR="00680831" w:rsidRPr="009B0F73" w:rsidRDefault="00680831" w:rsidP="0022425A">
            <w:pPr>
              <w:rPr>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9C488F0" w14:textId="77777777" w:rsidR="00680831" w:rsidRPr="009B0F73" w:rsidRDefault="00680831" w:rsidP="0022425A">
            <w:pPr>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C6331B" w14:textId="77777777" w:rsidR="00680831" w:rsidRPr="009B0F73" w:rsidRDefault="00680831" w:rsidP="0022425A">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A37D6F" w14:textId="77777777" w:rsidR="00680831" w:rsidRPr="009B0F73" w:rsidRDefault="00680831" w:rsidP="0022425A">
            <w:pPr>
              <w:rPr>
                <w:sz w:val="22"/>
                <w:szCs w:val="22"/>
              </w:rPr>
            </w:pPr>
          </w:p>
        </w:tc>
      </w:tr>
    </w:tbl>
    <w:p w14:paraId="55D210B8" w14:textId="77777777" w:rsidR="00680831" w:rsidRPr="009B0F73" w:rsidRDefault="00680831" w:rsidP="0022425A">
      <w:pPr>
        <w:jc w:val="both"/>
        <w:rPr>
          <w:sz w:val="22"/>
          <w:szCs w:val="22"/>
        </w:rPr>
      </w:pPr>
    </w:p>
    <w:p w14:paraId="76D83842" w14:textId="25432987" w:rsidR="00680831" w:rsidRPr="009B0F73" w:rsidRDefault="00680831" w:rsidP="0022425A">
      <w:pPr>
        <w:jc w:val="both"/>
        <w:rPr>
          <w:sz w:val="22"/>
          <w:szCs w:val="22"/>
        </w:rPr>
      </w:pPr>
      <w:r w:rsidRPr="009B0F73">
        <w:rPr>
          <w:sz w:val="22"/>
          <w:szCs w:val="22"/>
        </w:rPr>
        <w:t xml:space="preserve">Просимо Вас протягом </w:t>
      </w:r>
      <w:r w:rsidR="00F101BD" w:rsidRPr="009B0F73">
        <w:rPr>
          <w:sz w:val="22"/>
          <w:szCs w:val="22"/>
          <w:u w:val="single"/>
        </w:rPr>
        <w:t>5</w:t>
      </w:r>
      <w:r w:rsidRPr="009B0F73">
        <w:rPr>
          <w:sz w:val="22"/>
          <w:szCs w:val="22"/>
          <w:u w:val="single"/>
        </w:rPr>
        <w:t xml:space="preserve"> (</w:t>
      </w:r>
      <w:r w:rsidR="00F101BD" w:rsidRPr="009B0F73">
        <w:rPr>
          <w:sz w:val="22"/>
          <w:szCs w:val="22"/>
          <w:u w:val="single"/>
        </w:rPr>
        <w:t>п’яти</w:t>
      </w:r>
      <w:r w:rsidRPr="009B0F73">
        <w:rPr>
          <w:sz w:val="22"/>
          <w:szCs w:val="22"/>
          <w:u w:val="single"/>
        </w:rPr>
        <w:t xml:space="preserve">) </w:t>
      </w:r>
      <w:r w:rsidR="003C23D7" w:rsidRPr="009B0F73">
        <w:rPr>
          <w:sz w:val="22"/>
          <w:szCs w:val="22"/>
          <w:u w:val="single"/>
        </w:rPr>
        <w:t>Б</w:t>
      </w:r>
      <w:r w:rsidRPr="009B0F73">
        <w:rPr>
          <w:sz w:val="22"/>
          <w:szCs w:val="22"/>
          <w:u w:val="single"/>
        </w:rPr>
        <w:t>анківських днів</w:t>
      </w:r>
      <w:r w:rsidRPr="009B0F73">
        <w:rPr>
          <w:sz w:val="22"/>
          <w:szCs w:val="22"/>
        </w:rPr>
        <w:t xml:space="preserve"> з дати отримання запиту, надати документальні матеріали, що підтверджують успішність проведення даної </w:t>
      </w:r>
      <w:r w:rsidR="00F93711" w:rsidRPr="009B0F73">
        <w:rPr>
          <w:sz w:val="22"/>
          <w:szCs w:val="22"/>
        </w:rPr>
        <w:t>О</w:t>
      </w:r>
      <w:r w:rsidRPr="009B0F73">
        <w:rPr>
          <w:sz w:val="22"/>
          <w:szCs w:val="22"/>
        </w:rPr>
        <w:t>перації.</w:t>
      </w:r>
    </w:p>
    <w:p w14:paraId="5FF33EE0" w14:textId="77777777" w:rsidR="00680831" w:rsidRPr="009B0F73" w:rsidRDefault="00680831" w:rsidP="0022425A">
      <w:pPr>
        <w:jc w:val="both"/>
        <w:rPr>
          <w:sz w:val="22"/>
          <w:szCs w:val="22"/>
        </w:rPr>
      </w:pPr>
      <w:r w:rsidRPr="009B0F73">
        <w:rPr>
          <w:sz w:val="22"/>
          <w:szCs w:val="22"/>
        </w:rPr>
        <w:t>Згадані документи прохання надіслати на електронну адресу: _______________________.</w:t>
      </w:r>
    </w:p>
    <w:p w14:paraId="11BFFDCE" w14:textId="77777777" w:rsidR="00680831" w:rsidRPr="009B0F73" w:rsidRDefault="00680831" w:rsidP="0022425A">
      <w:pPr>
        <w:jc w:val="both"/>
        <w:rPr>
          <w:sz w:val="22"/>
          <w:szCs w:val="22"/>
        </w:rPr>
      </w:pPr>
    </w:p>
    <w:p w14:paraId="0D7886EE" w14:textId="77777777" w:rsidR="00680831" w:rsidRPr="009B0F73" w:rsidRDefault="00680831" w:rsidP="0022425A">
      <w:pPr>
        <w:jc w:val="both"/>
        <w:rPr>
          <w:sz w:val="22"/>
          <w:szCs w:val="22"/>
        </w:rPr>
      </w:pPr>
    </w:p>
    <w:p w14:paraId="63DD09B0" w14:textId="387D0E9A" w:rsidR="00680831" w:rsidRPr="009B0F73" w:rsidRDefault="00680831" w:rsidP="0022425A">
      <w:pPr>
        <w:pStyle w:val="1"/>
        <w:tabs>
          <w:tab w:val="left" w:pos="4962"/>
        </w:tabs>
        <w:jc w:val="both"/>
        <w:rPr>
          <w:i/>
          <w:sz w:val="22"/>
          <w:szCs w:val="22"/>
          <w:lang w:val="uk-UA"/>
        </w:rPr>
      </w:pPr>
      <w:r w:rsidRPr="009B0F73">
        <w:rPr>
          <w:bCs w:val="0"/>
          <w:i/>
          <w:sz w:val="22"/>
          <w:szCs w:val="22"/>
          <w:lang w:val="uk-UA"/>
        </w:rPr>
        <w:t>БАНК</w:t>
      </w:r>
      <w:r w:rsidRPr="009B0F73">
        <w:rPr>
          <w:bCs w:val="0"/>
          <w:i/>
          <w:sz w:val="22"/>
          <w:szCs w:val="22"/>
          <w:lang w:val="uk-UA"/>
        </w:rPr>
        <w:tab/>
      </w:r>
      <w:r w:rsidR="002B161B" w:rsidRPr="009B0F73">
        <w:rPr>
          <w:bCs w:val="0"/>
          <w:i/>
          <w:sz w:val="22"/>
          <w:szCs w:val="22"/>
          <w:lang w:val="uk-UA"/>
        </w:rPr>
        <w:t>ОРГАНІЗАЦІЯ</w:t>
      </w:r>
    </w:p>
    <w:tbl>
      <w:tblPr>
        <w:tblW w:w="0" w:type="auto"/>
        <w:jc w:val="center"/>
        <w:tblLook w:val="0000" w:firstRow="0" w:lastRow="0" w:firstColumn="0" w:lastColumn="0" w:noHBand="0" w:noVBand="0"/>
      </w:tblPr>
      <w:tblGrid>
        <w:gridCol w:w="4859"/>
        <w:gridCol w:w="5062"/>
      </w:tblGrid>
      <w:tr w:rsidR="00680831" w:rsidRPr="009B0F73" w14:paraId="2EB09135" w14:textId="77777777" w:rsidTr="00537E98">
        <w:trPr>
          <w:jc w:val="center"/>
        </w:trPr>
        <w:tc>
          <w:tcPr>
            <w:tcW w:w="4954" w:type="dxa"/>
          </w:tcPr>
          <w:p w14:paraId="31C98BBE" w14:textId="77777777" w:rsidR="00680831" w:rsidRPr="009B0F73" w:rsidRDefault="00680831" w:rsidP="0022425A">
            <w:pPr>
              <w:rPr>
                <w:bCs/>
                <w:sz w:val="22"/>
                <w:szCs w:val="22"/>
              </w:rPr>
            </w:pPr>
          </w:p>
        </w:tc>
        <w:tc>
          <w:tcPr>
            <w:tcW w:w="5162" w:type="dxa"/>
          </w:tcPr>
          <w:p w14:paraId="1C02B398" w14:textId="77777777" w:rsidR="00680831" w:rsidRPr="009B0F73" w:rsidRDefault="00680831" w:rsidP="0022425A">
            <w:pPr>
              <w:rPr>
                <w:b/>
                <w:sz w:val="22"/>
                <w:szCs w:val="22"/>
              </w:rPr>
            </w:pPr>
          </w:p>
        </w:tc>
      </w:tr>
      <w:tr w:rsidR="00680831" w:rsidRPr="009B0F73" w14:paraId="19AED86E" w14:textId="77777777" w:rsidTr="00537E98">
        <w:trPr>
          <w:jc w:val="center"/>
        </w:trPr>
        <w:tc>
          <w:tcPr>
            <w:tcW w:w="4954" w:type="dxa"/>
            <w:vAlign w:val="center"/>
          </w:tcPr>
          <w:p w14:paraId="46BF6091" w14:textId="77777777" w:rsidR="00680831" w:rsidRPr="009B0F73" w:rsidRDefault="00680831" w:rsidP="0022425A">
            <w:pPr>
              <w:pBdr>
                <w:bottom w:val="single" w:sz="12" w:space="1" w:color="auto"/>
              </w:pBdr>
              <w:rPr>
                <w:b/>
                <w:sz w:val="22"/>
                <w:szCs w:val="22"/>
              </w:rPr>
            </w:pPr>
          </w:p>
          <w:p w14:paraId="36E86B00" w14:textId="77777777" w:rsidR="00680831" w:rsidRPr="009B0F73" w:rsidRDefault="00680831" w:rsidP="0022425A">
            <w:pPr>
              <w:rPr>
                <w:b/>
                <w:sz w:val="22"/>
                <w:szCs w:val="22"/>
              </w:rPr>
            </w:pPr>
            <w:r w:rsidRPr="009B0F73">
              <w:rPr>
                <w:b/>
                <w:sz w:val="22"/>
                <w:szCs w:val="22"/>
              </w:rPr>
              <w:t>М.П.</w:t>
            </w:r>
          </w:p>
        </w:tc>
        <w:tc>
          <w:tcPr>
            <w:tcW w:w="5162" w:type="dxa"/>
            <w:vAlign w:val="center"/>
          </w:tcPr>
          <w:p w14:paraId="0D5DAE0E" w14:textId="77777777" w:rsidR="00680831" w:rsidRPr="009B0F73" w:rsidRDefault="00680831" w:rsidP="0022425A">
            <w:pPr>
              <w:pBdr>
                <w:bottom w:val="single" w:sz="12" w:space="1" w:color="auto"/>
              </w:pBdr>
              <w:rPr>
                <w:b/>
                <w:sz w:val="22"/>
                <w:szCs w:val="22"/>
              </w:rPr>
            </w:pPr>
          </w:p>
          <w:p w14:paraId="5DEAF466" w14:textId="77777777" w:rsidR="00680831" w:rsidRPr="009B0F73" w:rsidRDefault="00680831" w:rsidP="0022425A">
            <w:pPr>
              <w:rPr>
                <w:bCs/>
                <w:sz w:val="22"/>
                <w:szCs w:val="22"/>
              </w:rPr>
            </w:pPr>
            <w:r w:rsidRPr="009B0F73">
              <w:rPr>
                <w:b/>
                <w:sz w:val="22"/>
                <w:szCs w:val="22"/>
              </w:rPr>
              <w:t>М.П.</w:t>
            </w:r>
          </w:p>
        </w:tc>
      </w:tr>
    </w:tbl>
    <w:p w14:paraId="63B1B299" w14:textId="77777777" w:rsidR="007A7183" w:rsidRPr="009B0F73" w:rsidRDefault="007A7183" w:rsidP="000A1882">
      <w:pPr>
        <w:rPr>
          <w:sz w:val="22"/>
          <w:szCs w:val="22"/>
        </w:rPr>
      </w:pPr>
    </w:p>
    <w:sectPr w:rsidR="007A7183" w:rsidRPr="009B0F73" w:rsidSect="007E65D6">
      <w:headerReference w:type="even" r:id="rId17"/>
      <w:footerReference w:type="default" r:id="rId18"/>
      <w:footerReference w:type="first" r:id="rId19"/>
      <w:pgSz w:w="11906" w:h="16838"/>
      <w:pgMar w:top="567" w:right="567" w:bottom="567" w:left="1418" w:header="709" w:footer="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710FF" w14:textId="77777777" w:rsidR="004E283E" w:rsidRDefault="004E283E" w:rsidP="00D52726">
      <w:r>
        <w:separator/>
      </w:r>
    </w:p>
  </w:endnote>
  <w:endnote w:type="continuationSeparator" w:id="0">
    <w:p w14:paraId="40AE2C57" w14:textId="77777777" w:rsidR="004E283E" w:rsidRDefault="004E283E" w:rsidP="00D52726">
      <w:r>
        <w:continuationSeparator/>
      </w:r>
    </w:p>
  </w:endnote>
  <w:endnote w:type="continuationNotice" w:id="1">
    <w:p w14:paraId="7ED8858E" w14:textId="77777777" w:rsidR="004E283E" w:rsidRDefault="004E2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B85E" w14:textId="51293F46" w:rsidR="00E404CD" w:rsidRPr="00E404CD" w:rsidRDefault="00E404CD" w:rsidP="00E404CD">
    <w:pPr>
      <w:pStyle w:val="af"/>
      <w:rPr>
        <w:sz w:val="18"/>
      </w:rPr>
    </w:pPr>
    <w:r w:rsidRPr="00E404CD">
      <w:rPr>
        <w:sz w:val="18"/>
      </w:rPr>
      <w:t>Банк _______________</w:t>
    </w:r>
    <w:r>
      <w:rPr>
        <w:sz w:val="18"/>
      </w:rPr>
      <w:t xml:space="preserve">                                                                                                                          </w:t>
    </w:r>
    <w:r w:rsidRPr="00E404CD">
      <w:rPr>
        <w:sz w:val="18"/>
      </w:rPr>
      <w:t>Організація _______</w:t>
    </w:r>
    <w:r>
      <w:rPr>
        <w:sz w:val="18"/>
      </w:rPr>
      <w:t>_</w:t>
    </w:r>
    <w:r w:rsidRPr="00E404CD">
      <w:rPr>
        <w:sz w:val="18"/>
      </w:rPr>
      <w:t>______</w:t>
    </w:r>
  </w:p>
  <w:p w14:paraId="2A7C0178" w14:textId="4235B174" w:rsidR="004E283E" w:rsidRPr="00E404CD" w:rsidRDefault="004E283E">
    <w:pPr>
      <w:pStyle w:val="af"/>
      <w:jc w:val="right"/>
      <w:rPr>
        <w:sz w:val="18"/>
      </w:rPr>
    </w:pPr>
    <w:r w:rsidRPr="00E404CD">
      <w:rPr>
        <w:sz w:val="18"/>
      </w:rPr>
      <w:fldChar w:fldCharType="begin"/>
    </w:r>
    <w:r w:rsidRPr="00E404CD">
      <w:rPr>
        <w:sz w:val="18"/>
      </w:rPr>
      <w:instrText>PAGE   \* MERGEFORMAT</w:instrText>
    </w:r>
    <w:r w:rsidRPr="00E404CD">
      <w:rPr>
        <w:sz w:val="18"/>
      </w:rPr>
      <w:fldChar w:fldCharType="separate"/>
    </w:r>
    <w:r w:rsidR="00E404CD" w:rsidRPr="00E404CD">
      <w:rPr>
        <w:noProof/>
        <w:sz w:val="18"/>
        <w:lang w:val="ru-RU"/>
      </w:rPr>
      <w:t>2</w:t>
    </w:r>
    <w:r w:rsidRPr="00E404CD">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E0E2" w14:textId="0267A03D" w:rsidR="00E404CD" w:rsidRPr="00E404CD" w:rsidRDefault="00E404CD">
    <w:pPr>
      <w:pStyle w:val="af"/>
      <w:rPr>
        <w:sz w:val="18"/>
      </w:rPr>
    </w:pPr>
    <w:r w:rsidRPr="00E404CD">
      <w:rPr>
        <w:sz w:val="18"/>
      </w:rPr>
      <w:t>Банк _______________</w:t>
    </w:r>
    <w:r w:rsidRPr="00E404CD">
      <w:rPr>
        <w:sz w:val="18"/>
      </w:rPr>
      <w:ptab w:relativeTo="margin" w:alignment="right" w:leader="none"/>
    </w:r>
    <w:r w:rsidRPr="00E404CD">
      <w:rPr>
        <w:sz w:val="18"/>
      </w:rPr>
      <w:t>Організація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86F03" w14:textId="77777777" w:rsidR="004E283E" w:rsidRDefault="004E283E" w:rsidP="00D52726">
      <w:r>
        <w:separator/>
      </w:r>
    </w:p>
  </w:footnote>
  <w:footnote w:type="continuationSeparator" w:id="0">
    <w:p w14:paraId="7A4BC7EC" w14:textId="77777777" w:rsidR="004E283E" w:rsidRDefault="004E283E" w:rsidP="00D52726">
      <w:r>
        <w:continuationSeparator/>
      </w:r>
    </w:p>
  </w:footnote>
  <w:footnote w:type="continuationNotice" w:id="1">
    <w:p w14:paraId="1BAFBD47" w14:textId="77777777" w:rsidR="004E283E" w:rsidRDefault="004E28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9E63" w14:textId="77777777" w:rsidR="004E283E" w:rsidRDefault="004E283E" w:rsidP="00D6746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7CB4322" w14:textId="77777777" w:rsidR="004E283E" w:rsidRDefault="004E283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E04"/>
    <w:multiLevelType w:val="multilevel"/>
    <w:tmpl w:val="DF009CD6"/>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C0782"/>
    <w:multiLevelType w:val="multilevel"/>
    <w:tmpl w:val="63927082"/>
    <w:lvl w:ilvl="0">
      <w:start w:val="1"/>
      <w:numFmt w:val="decimal"/>
      <w:lvlText w:val="%1."/>
      <w:lvlJc w:val="left"/>
      <w:pPr>
        <w:ind w:left="360" w:hanging="360"/>
      </w:pPr>
      <w:rPr>
        <w:rFonts w:cs="Times New Roman" w:hint="default"/>
        <w:sz w:val="24"/>
      </w:rPr>
    </w:lvl>
    <w:lvl w:ilvl="1">
      <w:start w:val="1"/>
      <w:numFmt w:val="decimal"/>
      <w:lvlText w:val="%1.%2."/>
      <w:lvlJc w:val="left"/>
      <w:pPr>
        <w:ind w:left="927" w:hanging="360"/>
      </w:pPr>
      <w:rPr>
        <w:rFonts w:cs="Times New Roman" w:hint="default"/>
        <w:b w:val="0"/>
        <w:i w:val="0"/>
        <w:sz w:val="22"/>
        <w:szCs w:val="22"/>
      </w:rPr>
    </w:lvl>
    <w:lvl w:ilvl="2">
      <w:start w:val="1"/>
      <w:numFmt w:val="decimal"/>
      <w:lvlText w:val="%1.%2.%3."/>
      <w:lvlJc w:val="left"/>
      <w:pPr>
        <w:ind w:left="1854" w:hanging="720"/>
      </w:pPr>
      <w:rPr>
        <w:rFonts w:cs="Times New Roman" w:hint="default"/>
        <w:sz w:val="24"/>
      </w:rPr>
    </w:lvl>
    <w:lvl w:ilvl="3">
      <w:start w:val="1"/>
      <w:numFmt w:val="decimal"/>
      <w:lvlText w:val="%1.%2.%3.%4."/>
      <w:lvlJc w:val="left"/>
      <w:pPr>
        <w:ind w:left="2421" w:hanging="720"/>
      </w:pPr>
      <w:rPr>
        <w:rFonts w:cs="Times New Roman" w:hint="default"/>
        <w:sz w:val="24"/>
      </w:rPr>
    </w:lvl>
    <w:lvl w:ilvl="4">
      <w:start w:val="1"/>
      <w:numFmt w:val="decimal"/>
      <w:lvlText w:val="%1.%2.%3.%4.%5."/>
      <w:lvlJc w:val="left"/>
      <w:pPr>
        <w:ind w:left="3348" w:hanging="1080"/>
      </w:pPr>
      <w:rPr>
        <w:rFonts w:cs="Times New Roman" w:hint="default"/>
        <w:sz w:val="24"/>
      </w:rPr>
    </w:lvl>
    <w:lvl w:ilvl="5">
      <w:start w:val="1"/>
      <w:numFmt w:val="decimal"/>
      <w:lvlText w:val="%1.%2.%3.%4.%5.%6."/>
      <w:lvlJc w:val="left"/>
      <w:pPr>
        <w:ind w:left="3915" w:hanging="1080"/>
      </w:pPr>
      <w:rPr>
        <w:rFonts w:cs="Times New Roman" w:hint="default"/>
        <w:sz w:val="24"/>
      </w:rPr>
    </w:lvl>
    <w:lvl w:ilvl="6">
      <w:start w:val="1"/>
      <w:numFmt w:val="decimal"/>
      <w:lvlText w:val="%1.%2.%3.%4.%5.%6.%7."/>
      <w:lvlJc w:val="left"/>
      <w:pPr>
        <w:ind w:left="4842" w:hanging="1440"/>
      </w:pPr>
      <w:rPr>
        <w:rFonts w:cs="Times New Roman" w:hint="default"/>
        <w:sz w:val="24"/>
      </w:rPr>
    </w:lvl>
    <w:lvl w:ilvl="7">
      <w:start w:val="1"/>
      <w:numFmt w:val="decimal"/>
      <w:lvlText w:val="%1.%2.%3.%4.%5.%6.%7.%8."/>
      <w:lvlJc w:val="left"/>
      <w:pPr>
        <w:ind w:left="5409" w:hanging="1440"/>
      </w:pPr>
      <w:rPr>
        <w:rFonts w:cs="Times New Roman" w:hint="default"/>
        <w:sz w:val="24"/>
      </w:rPr>
    </w:lvl>
    <w:lvl w:ilvl="8">
      <w:start w:val="1"/>
      <w:numFmt w:val="decimal"/>
      <w:lvlText w:val="%1.%2.%3.%4.%5.%6.%7.%8.%9."/>
      <w:lvlJc w:val="left"/>
      <w:pPr>
        <w:ind w:left="6336" w:hanging="1800"/>
      </w:pPr>
      <w:rPr>
        <w:rFonts w:cs="Times New Roman" w:hint="default"/>
        <w:sz w:val="24"/>
      </w:rPr>
    </w:lvl>
  </w:abstractNum>
  <w:abstractNum w:abstractNumId="2" w15:restartNumberingAfterBreak="0">
    <w:nsid w:val="0A3304EF"/>
    <w:multiLevelType w:val="multilevel"/>
    <w:tmpl w:val="9794A402"/>
    <w:lvl w:ilvl="0">
      <w:start w:val="1"/>
      <w:numFmt w:val="decimal"/>
      <w:lvlText w:val="%1."/>
      <w:lvlJc w:val="left"/>
      <w:pPr>
        <w:ind w:left="360" w:hanging="360"/>
      </w:pPr>
    </w:lvl>
    <w:lvl w:ilvl="1">
      <w:start w:val="1"/>
      <w:numFmt w:val="decimal"/>
      <w:lvlText w:val="7.%2"/>
      <w:lvlJc w:val="left"/>
      <w:pPr>
        <w:ind w:left="6243" w:hanging="432"/>
      </w:pPr>
      <w:rPr>
        <w:rFonts w:hint="default"/>
        <w:b w:val="0"/>
      </w:rPr>
    </w:lvl>
    <w:lvl w:ilvl="2">
      <w:start w:val="1"/>
      <w:numFmt w:val="decimal"/>
      <w:lvlText w:val="11.7.%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F311E8"/>
    <w:multiLevelType w:val="hybridMultilevel"/>
    <w:tmpl w:val="60A4DCFA"/>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1C3EA9"/>
    <w:multiLevelType w:val="hybridMultilevel"/>
    <w:tmpl w:val="44782D78"/>
    <w:lvl w:ilvl="0" w:tplc="0422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5436B2"/>
    <w:multiLevelType w:val="multilevel"/>
    <w:tmpl w:val="176865F0"/>
    <w:lvl w:ilvl="0">
      <w:start w:val="1"/>
      <w:numFmt w:val="decimal"/>
      <w:lvlText w:val="%1."/>
      <w:lvlJc w:val="left"/>
      <w:pPr>
        <w:ind w:left="360" w:hanging="360"/>
      </w:pPr>
    </w:lvl>
    <w:lvl w:ilvl="1">
      <w:start w:val="1"/>
      <w:numFmt w:val="decimal"/>
      <w:lvlText w:val="11.%2"/>
      <w:lvlJc w:val="left"/>
      <w:pPr>
        <w:ind w:left="6243" w:hanging="432"/>
      </w:pPr>
      <w:rPr>
        <w:rFonts w:hint="default"/>
        <w:b w:val="0"/>
      </w:rPr>
    </w:lvl>
    <w:lvl w:ilvl="2">
      <w:start w:val="1"/>
      <w:numFmt w:val="decimal"/>
      <w:lvlText w:val="6.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750CA0"/>
    <w:multiLevelType w:val="hybridMultilevel"/>
    <w:tmpl w:val="202A4B52"/>
    <w:lvl w:ilvl="0" w:tplc="0B3EC132">
      <w:start w:val="1"/>
      <w:numFmt w:val="decimal"/>
      <w:lvlText w:val="8.%1"/>
      <w:lvlJc w:val="left"/>
      <w:pPr>
        <w:ind w:left="653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A90194"/>
    <w:multiLevelType w:val="multilevel"/>
    <w:tmpl w:val="657E1A58"/>
    <w:lvl w:ilvl="0">
      <w:start w:val="1"/>
      <w:numFmt w:val="decimal"/>
      <w:lvlText w:val="%1."/>
      <w:lvlJc w:val="left"/>
      <w:pPr>
        <w:ind w:left="360" w:hanging="360"/>
      </w:pPr>
    </w:lvl>
    <w:lvl w:ilvl="1">
      <w:start w:val="1"/>
      <w:numFmt w:val="decimal"/>
      <w:lvlText w:val="3.1.%2."/>
      <w:lvlJc w:val="left"/>
      <w:pPr>
        <w:ind w:left="716" w:hanging="432"/>
      </w:pPr>
      <w:rPr>
        <w:rFonts w:hint="default"/>
        <w:b w:val="0"/>
        <w:i w:val="0"/>
        <w:sz w:val="22"/>
        <w:szCs w:val="22"/>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204F0"/>
    <w:multiLevelType w:val="multilevel"/>
    <w:tmpl w:val="198C8D08"/>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3.1.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F135A6"/>
    <w:multiLevelType w:val="hybridMultilevel"/>
    <w:tmpl w:val="B8FC0E06"/>
    <w:lvl w:ilvl="0" w:tplc="04220011">
      <w:start w:val="1"/>
      <w:numFmt w:val="decimal"/>
      <w:lvlText w:val="%1)"/>
      <w:lvlJc w:val="left"/>
      <w:pPr>
        <w:ind w:left="1004" w:hanging="360"/>
      </w:pPr>
      <w:rPr>
        <w:rFont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 w15:restartNumberingAfterBreak="0">
    <w:nsid w:val="23355B55"/>
    <w:multiLevelType w:val="hybridMultilevel"/>
    <w:tmpl w:val="321A6CB8"/>
    <w:lvl w:ilvl="0" w:tplc="04220005">
      <w:start w:val="1"/>
      <w:numFmt w:val="bullet"/>
      <w:lvlText w:val=""/>
      <w:lvlJc w:val="left"/>
      <w:pPr>
        <w:ind w:left="1571" w:hanging="360"/>
      </w:pPr>
      <w:rPr>
        <w:rFonts w:ascii="Wingdings" w:hAnsi="Wingdings" w:hint="default"/>
      </w:rPr>
    </w:lvl>
    <w:lvl w:ilvl="1" w:tplc="04220005">
      <w:start w:val="1"/>
      <w:numFmt w:val="bullet"/>
      <w:lvlText w:val=""/>
      <w:lvlJc w:val="left"/>
      <w:pPr>
        <w:ind w:left="2291" w:hanging="360"/>
      </w:pPr>
      <w:rPr>
        <w:rFonts w:ascii="Wingdings" w:hAnsi="Wingdings"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15:restartNumberingAfterBreak="0">
    <w:nsid w:val="250741C6"/>
    <w:multiLevelType w:val="multilevel"/>
    <w:tmpl w:val="228A951E"/>
    <w:lvl w:ilvl="0">
      <w:start w:val="1"/>
      <w:numFmt w:val="decimal"/>
      <w:lvlText w:val="%1."/>
      <w:lvlJc w:val="left"/>
      <w:pPr>
        <w:ind w:left="360" w:hanging="360"/>
      </w:pPr>
    </w:lvl>
    <w:lvl w:ilvl="1">
      <w:start w:val="1"/>
      <w:numFmt w:val="decimal"/>
      <w:lvlText w:val="4.1.%2."/>
      <w:lvlJc w:val="left"/>
      <w:pPr>
        <w:ind w:left="716"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291917"/>
    <w:multiLevelType w:val="multilevel"/>
    <w:tmpl w:val="777C325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275E68"/>
    <w:multiLevelType w:val="hybridMultilevel"/>
    <w:tmpl w:val="1FC8B86E"/>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7A621CD"/>
    <w:multiLevelType w:val="multilevel"/>
    <w:tmpl w:val="E580EFF8"/>
    <w:lvl w:ilvl="0">
      <w:start w:val="1"/>
      <w:numFmt w:val="decimal"/>
      <w:lvlText w:val="%1."/>
      <w:lvlJc w:val="left"/>
      <w:pPr>
        <w:ind w:left="360" w:hanging="360"/>
      </w:pPr>
    </w:lvl>
    <w:lvl w:ilvl="1">
      <w:start w:val="1"/>
      <w:numFmt w:val="decimal"/>
      <w:lvlText w:val="5.1.%2."/>
      <w:lvlJc w:val="left"/>
      <w:pPr>
        <w:ind w:left="716"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807AA7"/>
    <w:multiLevelType w:val="hybridMultilevel"/>
    <w:tmpl w:val="6B8AFE06"/>
    <w:lvl w:ilvl="0" w:tplc="04190001">
      <w:start w:val="1"/>
      <w:numFmt w:val="bullet"/>
      <w:pStyle w:val="a"/>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1674DF3"/>
    <w:multiLevelType w:val="multilevel"/>
    <w:tmpl w:val="3E56FE52"/>
    <w:lvl w:ilvl="0">
      <w:start w:val="1"/>
      <w:numFmt w:val="decimal"/>
      <w:lvlText w:val="%1."/>
      <w:lvlJc w:val="left"/>
      <w:pPr>
        <w:ind w:left="360" w:hanging="360"/>
      </w:pPr>
    </w:lvl>
    <w:lvl w:ilvl="1">
      <w:start w:val="1"/>
      <w:numFmt w:val="decimal"/>
      <w:lvlText w:val="7.%2"/>
      <w:lvlJc w:val="left"/>
      <w:pPr>
        <w:ind w:left="6243" w:hanging="432"/>
      </w:pPr>
      <w:rPr>
        <w:rFonts w:hint="default"/>
        <w:b w:val="0"/>
      </w:rPr>
    </w:lvl>
    <w:lvl w:ilvl="2">
      <w:start w:val="1"/>
      <w:numFmt w:val="decimal"/>
      <w:lvlText w:val="6.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7F78E9"/>
    <w:multiLevelType w:val="multilevel"/>
    <w:tmpl w:val="8472B1BE"/>
    <w:lvl w:ilvl="0">
      <w:start w:val="1"/>
      <w:numFmt w:val="decimal"/>
      <w:lvlText w:val="%1."/>
      <w:lvlJc w:val="left"/>
      <w:pPr>
        <w:ind w:left="360" w:hanging="360"/>
      </w:pPr>
    </w:lvl>
    <w:lvl w:ilvl="1">
      <w:start w:val="1"/>
      <w:numFmt w:val="decimal"/>
      <w:lvlText w:val="9.%2"/>
      <w:lvlJc w:val="left"/>
      <w:pPr>
        <w:ind w:left="6243" w:hanging="432"/>
      </w:pPr>
      <w:rPr>
        <w:rFonts w:hint="default"/>
        <w:b w:val="0"/>
      </w:rPr>
    </w:lvl>
    <w:lvl w:ilvl="2">
      <w:start w:val="1"/>
      <w:numFmt w:val="decimal"/>
      <w:lvlText w:val="6.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71307C"/>
    <w:multiLevelType w:val="multilevel"/>
    <w:tmpl w:val="92009002"/>
    <w:lvl w:ilvl="0">
      <w:start w:val="1"/>
      <w:numFmt w:val="decimal"/>
      <w:lvlText w:val="%1."/>
      <w:lvlJc w:val="left"/>
      <w:pPr>
        <w:ind w:left="360" w:hanging="360"/>
      </w:pPr>
    </w:lvl>
    <w:lvl w:ilvl="1">
      <w:start w:val="1"/>
      <w:numFmt w:val="decimal"/>
      <w:lvlText w:val="10.%2"/>
      <w:lvlJc w:val="left"/>
      <w:pPr>
        <w:ind w:left="6243" w:hanging="432"/>
      </w:pPr>
      <w:rPr>
        <w:rFonts w:hint="default"/>
        <w:b w:val="0"/>
      </w:rPr>
    </w:lvl>
    <w:lvl w:ilvl="2">
      <w:start w:val="1"/>
      <w:numFmt w:val="decimal"/>
      <w:lvlText w:val="6.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CA2E4F"/>
    <w:multiLevelType w:val="hybridMultilevel"/>
    <w:tmpl w:val="7E40ED20"/>
    <w:lvl w:ilvl="0" w:tplc="D35E5FC8">
      <w:start w:val="1"/>
      <w:numFmt w:val="decimal"/>
      <w:lvlText w:val="2.1.%1 "/>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0" w15:restartNumberingAfterBreak="0">
    <w:nsid w:val="57A518B2"/>
    <w:multiLevelType w:val="hybridMultilevel"/>
    <w:tmpl w:val="58F64348"/>
    <w:lvl w:ilvl="0" w:tplc="CCE87B40">
      <w:start w:val="1"/>
      <w:numFmt w:val="decimal"/>
      <w:lvlText w:val="12.%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F6E4AD0"/>
    <w:multiLevelType w:val="hybridMultilevel"/>
    <w:tmpl w:val="7ADE340A"/>
    <w:lvl w:ilvl="0" w:tplc="A7AE48EE">
      <w:start w:val="1"/>
      <w:numFmt w:val="decimal"/>
      <w:lvlText w:val="%1) "/>
      <w:lvlJc w:val="left"/>
      <w:pPr>
        <w:ind w:left="1070" w:hanging="360"/>
      </w:pPr>
      <w:rPr>
        <w:rFonts w:hint="default"/>
      </w:rPr>
    </w:lvl>
    <w:lvl w:ilvl="1" w:tplc="D5A6EAEE">
      <w:start w:val="1"/>
      <w:numFmt w:val="bullet"/>
      <w:lvlText w:val="-"/>
      <w:lvlJc w:val="left"/>
      <w:pPr>
        <w:ind w:left="1790" w:hanging="360"/>
      </w:pPr>
      <w:rPr>
        <w:rFonts w:ascii="Times New Roman" w:eastAsia="Times New Roman" w:hAnsi="Times New Roman" w:cs="Times New Roman" w:hint="default"/>
      </w:r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2" w15:restartNumberingAfterBreak="0">
    <w:nsid w:val="68FE3434"/>
    <w:multiLevelType w:val="hybridMultilevel"/>
    <w:tmpl w:val="DA325768"/>
    <w:lvl w:ilvl="0" w:tplc="04220005">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398665F"/>
    <w:multiLevelType w:val="multilevel"/>
    <w:tmpl w:val="4E9624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57E4512"/>
    <w:multiLevelType w:val="hybridMultilevel"/>
    <w:tmpl w:val="22CA1A70"/>
    <w:lvl w:ilvl="0" w:tplc="04220001">
      <w:start w:val="1"/>
      <w:numFmt w:val="bullet"/>
      <w:lvlText w:val=""/>
      <w:lvlJc w:val="left"/>
      <w:pPr>
        <w:ind w:left="1217" w:hanging="360"/>
      </w:pPr>
      <w:rPr>
        <w:rFonts w:ascii="Symbol" w:hAnsi="Symbol" w:hint="default"/>
      </w:rPr>
    </w:lvl>
    <w:lvl w:ilvl="1" w:tplc="04220003" w:tentative="1">
      <w:start w:val="1"/>
      <w:numFmt w:val="bullet"/>
      <w:lvlText w:val="o"/>
      <w:lvlJc w:val="left"/>
      <w:pPr>
        <w:ind w:left="1937" w:hanging="360"/>
      </w:pPr>
      <w:rPr>
        <w:rFonts w:ascii="Courier New" w:hAnsi="Courier New" w:cs="Courier New" w:hint="default"/>
      </w:rPr>
    </w:lvl>
    <w:lvl w:ilvl="2" w:tplc="04220005" w:tentative="1">
      <w:start w:val="1"/>
      <w:numFmt w:val="bullet"/>
      <w:lvlText w:val=""/>
      <w:lvlJc w:val="left"/>
      <w:pPr>
        <w:ind w:left="2657" w:hanging="360"/>
      </w:pPr>
      <w:rPr>
        <w:rFonts w:ascii="Wingdings" w:hAnsi="Wingdings" w:hint="default"/>
      </w:rPr>
    </w:lvl>
    <w:lvl w:ilvl="3" w:tplc="04220001" w:tentative="1">
      <w:start w:val="1"/>
      <w:numFmt w:val="bullet"/>
      <w:lvlText w:val=""/>
      <w:lvlJc w:val="left"/>
      <w:pPr>
        <w:ind w:left="3377" w:hanging="360"/>
      </w:pPr>
      <w:rPr>
        <w:rFonts w:ascii="Symbol" w:hAnsi="Symbol" w:hint="default"/>
      </w:rPr>
    </w:lvl>
    <w:lvl w:ilvl="4" w:tplc="04220003" w:tentative="1">
      <w:start w:val="1"/>
      <w:numFmt w:val="bullet"/>
      <w:lvlText w:val="o"/>
      <w:lvlJc w:val="left"/>
      <w:pPr>
        <w:ind w:left="4097" w:hanging="360"/>
      </w:pPr>
      <w:rPr>
        <w:rFonts w:ascii="Courier New" w:hAnsi="Courier New" w:cs="Courier New" w:hint="default"/>
      </w:rPr>
    </w:lvl>
    <w:lvl w:ilvl="5" w:tplc="04220005" w:tentative="1">
      <w:start w:val="1"/>
      <w:numFmt w:val="bullet"/>
      <w:lvlText w:val=""/>
      <w:lvlJc w:val="left"/>
      <w:pPr>
        <w:ind w:left="4817" w:hanging="360"/>
      </w:pPr>
      <w:rPr>
        <w:rFonts w:ascii="Wingdings" w:hAnsi="Wingdings" w:hint="default"/>
      </w:rPr>
    </w:lvl>
    <w:lvl w:ilvl="6" w:tplc="04220001" w:tentative="1">
      <w:start w:val="1"/>
      <w:numFmt w:val="bullet"/>
      <w:lvlText w:val=""/>
      <w:lvlJc w:val="left"/>
      <w:pPr>
        <w:ind w:left="5537" w:hanging="360"/>
      </w:pPr>
      <w:rPr>
        <w:rFonts w:ascii="Symbol" w:hAnsi="Symbol" w:hint="default"/>
      </w:rPr>
    </w:lvl>
    <w:lvl w:ilvl="7" w:tplc="04220003" w:tentative="1">
      <w:start w:val="1"/>
      <w:numFmt w:val="bullet"/>
      <w:lvlText w:val="o"/>
      <w:lvlJc w:val="left"/>
      <w:pPr>
        <w:ind w:left="6257" w:hanging="360"/>
      </w:pPr>
      <w:rPr>
        <w:rFonts w:ascii="Courier New" w:hAnsi="Courier New" w:cs="Courier New" w:hint="default"/>
      </w:rPr>
    </w:lvl>
    <w:lvl w:ilvl="8" w:tplc="04220005" w:tentative="1">
      <w:start w:val="1"/>
      <w:numFmt w:val="bullet"/>
      <w:lvlText w:val=""/>
      <w:lvlJc w:val="left"/>
      <w:pPr>
        <w:ind w:left="6977" w:hanging="360"/>
      </w:pPr>
      <w:rPr>
        <w:rFonts w:ascii="Wingdings" w:hAnsi="Wingdings" w:hint="default"/>
      </w:rPr>
    </w:lvl>
  </w:abstractNum>
  <w:abstractNum w:abstractNumId="25" w15:restartNumberingAfterBreak="0">
    <w:nsid w:val="75A5054E"/>
    <w:multiLevelType w:val="hybridMultilevel"/>
    <w:tmpl w:val="C8001DD6"/>
    <w:lvl w:ilvl="0" w:tplc="04220005">
      <w:start w:val="1"/>
      <w:numFmt w:val="bullet"/>
      <w:lvlText w:val=""/>
      <w:lvlJc w:val="left"/>
      <w:pPr>
        <w:ind w:left="1146" w:hanging="360"/>
      </w:pPr>
      <w:rPr>
        <w:rFonts w:ascii="Wingdings" w:hAnsi="Wingdings"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6" w15:restartNumberingAfterBreak="0">
    <w:nsid w:val="766F61B7"/>
    <w:multiLevelType w:val="multilevel"/>
    <w:tmpl w:val="C5A6F450"/>
    <w:lvl w:ilvl="0">
      <w:start w:val="1"/>
      <w:numFmt w:val="decimal"/>
      <w:lvlText w:val="%1."/>
      <w:lvlJc w:val="left"/>
      <w:pPr>
        <w:ind w:left="360" w:hanging="360"/>
      </w:pPr>
    </w:lvl>
    <w:lvl w:ilvl="1">
      <w:start w:val="1"/>
      <w:numFmt w:val="decimal"/>
      <w:lvlText w:val="13.%2"/>
      <w:lvlJc w:val="left"/>
      <w:pPr>
        <w:ind w:left="6243" w:hanging="432"/>
      </w:pPr>
      <w:rPr>
        <w:rFonts w:hint="default"/>
        <w:b w:val="0"/>
      </w:rPr>
    </w:lvl>
    <w:lvl w:ilvl="2">
      <w:start w:val="1"/>
      <w:numFmt w:val="decimal"/>
      <w:lvlText w:val="11.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9"/>
  </w:num>
  <w:num w:numId="4">
    <w:abstractNumId w:val="3"/>
  </w:num>
  <w:num w:numId="5">
    <w:abstractNumId w:val="13"/>
  </w:num>
  <w:num w:numId="6">
    <w:abstractNumId w:val="21"/>
  </w:num>
  <w:num w:numId="7">
    <w:abstractNumId w:val="25"/>
  </w:num>
  <w:num w:numId="8">
    <w:abstractNumId w:val="10"/>
  </w:num>
  <w:num w:numId="9">
    <w:abstractNumId w:val="22"/>
  </w:num>
  <w:num w:numId="10">
    <w:abstractNumId w:val="16"/>
  </w:num>
  <w:num w:numId="11">
    <w:abstractNumId w:val="2"/>
  </w:num>
  <w:num w:numId="12">
    <w:abstractNumId w:val="6"/>
  </w:num>
  <w:num w:numId="13">
    <w:abstractNumId w:val="17"/>
  </w:num>
  <w:num w:numId="14">
    <w:abstractNumId w:val="18"/>
  </w:num>
  <w:num w:numId="15">
    <w:abstractNumId w:val="5"/>
  </w:num>
  <w:num w:numId="16">
    <w:abstractNumId w:val="20"/>
  </w:num>
  <w:num w:numId="17">
    <w:abstractNumId w:val="26"/>
  </w:num>
  <w:num w:numId="18">
    <w:abstractNumId w:val="19"/>
  </w:num>
  <w:num w:numId="19">
    <w:abstractNumId w:val="7"/>
  </w:num>
  <w:num w:numId="20">
    <w:abstractNumId w:val="8"/>
  </w:num>
  <w:num w:numId="21">
    <w:abstractNumId w:val="11"/>
  </w:num>
  <w:num w:numId="22">
    <w:abstractNumId w:val="14"/>
  </w:num>
  <w:num w:numId="23">
    <w:abstractNumId w:val="24"/>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4"/>
  </w:num>
  <w:num w:numId="4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F9"/>
    <w:rsid w:val="00001F67"/>
    <w:rsid w:val="00004343"/>
    <w:rsid w:val="00005B5F"/>
    <w:rsid w:val="00013C06"/>
    <w:rsid w:val="000174F9"/>
    <w:rsid w:val="000205A9"/>
    <w:rsid w:val="00022044"/>
    <w:rsid w:val="00024E0A"/>
    <w:rsid w:val="00025ADC"/>
    <w:rsid w:val="00030C0F"/>
    <w:rsid w:val="000326FC"/>
    <w:rsid w:val="00033738"/>
    <w:rsid w:val="00037A0D"/>
    <w:rsid w:val="00037EF1"/>
    <w:rsid w:val="00046709"/>
    <w:rsid w:val="00047BAC"/>
    <w:rsid w:val="00047DA8"/>
    <w:rsid w:val="00051952"/>
    <w:rsid w:val="00052B68"/>
    <w:rsid w:val="00052FF9"/>
    <w:rsid w:val="00060F00"/>
    <w:rsid w:val="00061449"/>
    <w:rsid w:val="00065D16"/>
    <w:rsid w:val="00066C52"/>
    <w:rsid w:val="0007084E"/>
    <w:rsid w:val="0007447C"/>
    <w:rsid w:val="00087C12"/>
    <w:rsid w:val="00087DBD"/>
    <w:rsid w:val="00092F75"/>
    <w:rsid w:val="00093ECF"/>
    <w:rsid w:val="00095E06"/>
    <w:rsid w:val="00095E0F"/>
    <w:rsid w:val="000962FF"/>
    <w:rsid w:val="000972D8"/>
    <w:rsid w:val="000A1882"/>
    <w:rsid w:val="000A27C1"/>
    <w:rsid w:val="000B121E"/>
    <w:rsid w:val="000B4602"/>
    <w:rsid w:val="000B7CF5"/>
    <w:rsid w:val="000C0B85"/>
    <w:rsid w:val="000C1FAF"/>
    <w:rsid w:val="000C297E"/>
    <w:rsid w:val="000D04F3"/>
    <w:rsid w:val="000D21BE"/>
    <w:rsid w:val="000D4128"/>
    <w:rsid w:val="000D54DA"/>
    <w:rsid w:val="000D5EAD"/>
    <w:rsid w:val="000D6B8A"/>
    <w:rsid w:val="000E153A"/>
    <w:rsid w:val="000F4577"/>
    <w:rsid w:val="000F58C9"/>
    <w:rsid w:val="000F644D"/>
    <w:rsid w:val="000F6F7E"/>
    <w:rsid w:val="00105CE2"/>
    <w:rsid w:val="00106506"/>
    <w:rsid w:val="00111687"/>
    <w:rsid w:val="00114B79"/>
    <w:rsid w:val="00116CD6"/>
    <w:rsid w:val="0012544C"/>
    <w:rsid w:val="00126E7F"/>
    <w:rsid w:val="00131E47"/>
    <w:rsid w:val="00133224"/>
    <w:rsid w:val="001351CC"/>
    <w:rsid w:val="00137846"/>
    <w:rsid w:val="00141406"/>
    <w:rsid w:val="001439DD"/>
    <w:rsid w:val="00146DC5"/>
    <w:rsid w:val="00147484"/>
    <w:rsid w:val="00147EAD"/>
    <w:rsid w:val="0015331E"/>
    <w:rsid w:val="001623FF"/>
    <w:rsid w:val="00164367"/>
    <w:rsid w:val="00166FE6"/>
    <w:rsid w:val="0016755A"/>
    <w:rsid w:val="00174ACD"/>
    <w:rsid w:val="001820D7"/>
    <w:rsid w:val="001941A1"/>
    <w:rsid w:val="001A0B23"/>
    <w:rsid w:val="001A33F0"/>
    <w:rsid w:val="001A57E7"/>
    <w:rsid w:val="001A5F31"/>
    <w:rsid w:val="001A798C"/>
    <w:rsid w:val="001C2725"/>
    <w:rsid w:val="001C38BD"/>
    <w:rsid w:val="001C4214"/>
    <w:rsid w:val="001C610C"/>
    <w:rsid w:val="001C755A"/>
    <w:rsid w:val="001D45E5"/>
    <w:rsid w:val="001E2A94"/>
    <w:rsid w:val="001E4F19"/>
    <w:rsid w:val="001F0061"/>
    <w:rsid w:val="001F1C46"/>
    <w:rsid w:val="001F2DDE"/>
    <w:rsid w:val="0020055C"/>
    <w:rsid w:val="00202EC4"/>
    <w:rsid w:val="0020360D"/>
    <w:rsid w:val="00205368"/>
    <w:rsid w:val="00212ABF"/>
    <w:rsid w:val="00215564"/>
    <w:rsid w:val="00216CC7"/>
    <w:rsid w:val="0022005B"/>
    <w:rsid w:val="0022359A"/>
    <w:rsid w:val="00223E63"/>
    <w:rsid w:val="0022425A"/>
    <w:rsid w:val="002258DE"/>
    <w:rsid w:val="00225C1A"/>
    <w:rsid w:val="00231F9F"/>
    <w:rsid w:val="00232C6A"/>
    <w:rsid w:val="00233B46"/>
    <w:rsid w:val="00240266"/>
    <w:rsid w:val="002425AF"/>
    <w:rsid w:val="00250864"/>
    <w:rsid w:val="0025144C"/>
    <w:rsid w:val="00251894"/>
    <w:rsid w:val="00256F28"/>
    <w:rsid w:val="0026261C"/>
    <w:rsid w:val="00265F46"/>
    <w:rsid w:val="002711DF"/>
    <w:rsid w:val="00277488"/>
    <w:rsid w:val="00277DD1"/>
    <w:rsid w:val="00287832"/>
    <w:rsid w:val="00290D13"/>
    <w:rsid w:val="002920C0"/>
    <w:rsid w:val="002938E7"/>
    <w:rsid w:val="002953C9"/>
    <w:rsid w:val="002958B8"/>
    <w:rsid w:val="00296E2B"/>
    <w:rsid w:val="002B161B"/>
    <w:rsid w:val="002C0A9E"/>
    <w:rsid w:val="002C180B"/>
    <w:rsid w:val="002C2BDE"/>
    <w:rsid w:val="002C2F79"/>
    <w:rsid w:val="002C5FAD"/>
    <w:rsid w:val="002D5BD6"/>
    <w:rsid w:val="002E017A"/>
    <w:rsid w:val="002E3E1D"/>
    <w:rsid w:val="002E4190"/>
    <w:rsid w:val="002E7303"/>
    <w:rsid w:val="002F7785"/>
    <w:rsid w:val="003061C1"/>
    <w:rsid w:val="00320BB0"/>
    <w:rsid w:val="00321455"/>
    <w:rsid w:val="00321DD9"/>
    <w:rsid w:val="003241FC"/>
    <w:rsid w:val="00325F81"/>
    <w:rsid w:val="003309BD"/>
    <w:rsid w:val="00330A07"/>
    <w:rsid w:val="0033136C"/>
    <w:rsid w:val="00342697"/>
    <w:rsid w:val="00343E28"/>
    <w:rsid w:val="0034414B"/>
    <w:rsid w:val="00347535"/>
    <w:rsid w:val="003548E7"/>
    <w:rsid w:val="0035547A"/>
    <w:rsid w:val="00355BA6"/>
    <w:rsid w:val="00357FFE"/>
    <w:rsid w:val="00361C6F"/>
    <w:rsid w:val="00363140"/>
    <w:rsid w:val="00367B96"/>
    <w:rsid w:val="00367EF3"/>
    <w:rsid w:val="00372001"/>
    <w:rsid w:val="00380265"/>
    <w:rsid w:val="00381502"/>
    <w:rsid w:val="00382BC9"/>
    <w:rsid w:val="003834BA"/>
    <w:rsid w:val="00383B88"/>
    <w:rsid w:val="00384A5A"/>
    <w:rsid w:val="003933EA"/>
    <w:rsid w:val="00393958"/>
    <w:rsid w:val="003948C3"/>
    <w:rsid w:val="003A1110"/>
    <w:rsid w:val="003A1D8F"/>
    <w:rsid w:val="003A4DF9"/>
    <w:rsid w:val="003A7DB9"/>
    <w:rsid w:val="003B1272"/>
    <w:rsid w:val="003B1B06"/>
    <w:rsid w:val="003B27DA"/>
    <w:rsid w:val="003B2FF3"/>
    <w:rsid w:val="003C18E2"/>
    <w:rsid w:val="003C2237"/>
    <w:rsid w:val="003C23D7"/>
    <w:rsid w:val="003C7708"/>
    <w:rsid w:val="003C7A44"/>
    <w:rsid w:val="003C7DB1"/>
    <w:rsid w:val="003D0F3E"/>
    <w:rsid w:val="003D12B6"/>
    <w:rsid w:val="003D16E0"/>
    <w:rsid w:val="003D6109"/>
    <w:rsid w:val="003D632D"/>
    <w:rsid w:val="003E0838"/>
    <w:rsid w:val="003F39C9"/>
    <w:rsid w:val="00403C0A"/>
    <w:rsid w:val="0040573E"/>
    <w:rsid w:val="0040756D"/>
    <w:rsid w:val="0041011D"/>
    <w:rsid w:val="00411638"/>
    <w:rsid w:val="00413ADA"/>
    <w:rsid w:val="004173B7"/>
    <w:rsid w:val="00421277"/>
    <w:rsid w:val="004218A8"/>
    <w:rsid w:val="00422166"/>
    <w:rsid w:val="00430F51"/>
    <w:rsid w:val="00431D00"/>
    <w:rsid w:val="004345CE"/>
    <w:rsid w:val="0044249B"/>
    <w:rsid w:val="00443F6A"/>
    <w:rsid w:val="004448E9"/>
    <w:rsid w:val="00445B32"/>
    <w:rsid w:val="00454B57"/>
    <w:rsid w:val="00454F43"/>
    <w:rsid w:val="004617B6"/>
    <w:rsid w:val="00464410"/>
    <w:rsid w:val="00470694"/>
    <w:rsid w:val="004713CE"/>
    <w:rsid w:val="00471A3C"/>
    <w:rsid w:val="0047348C"/>
    <w:rsid w:val="004778E5"/>
    <w:rsid w:val="00480961"/>
    <w:rsid w:val="00480BAF"/>
    <w:rsid w:val="00490915"/>
    <w:rsid w:val="00491773"/>
    <w:rsid w:val="0049424C"/>
    <w:rsid w:val="00495F28"/>
    <w:rsid w:val="004A30E3"/>
    <w:rsid w:val="004A552E"/>
    <w:rsid w:val="004B4D6B"/>
    <w:rsid w:val="004B6507"/>
    <w:rsid w:val="004B6E21"/>
    <w:rsid w:val="004C1651"/>
    <w:rsid w:val="004C451C"/>
    <w:rsid w:val="004D2060"/>
    <w:rsid w:val="004D2F01"/>
    <w:rsid w:val="004D3E08"/>
    <w:rsid w:val="004E283E"/>
    <w:rsid w:val="004E30EB"/>
    <w:rsid w:val="004E38AD"/>
    <w:rsid w:val="004E39FE"/>
    <w:rsid w:val="004E4478"/>
    <w:rsid w:val="004E5E9E"/>
    <w:rsid w:val="004E6BD8"/>
    <w:rsid w:val="004F424A"/>
    <w:rsid w:val="0050080B"/>
    <w:rsid w:val="00506AEB"/>
    <w:rsid w:val="00512584"/>
    <w:rsid w:val="0052484B"/>
    <w:rsid w:val="005315A7"/>
    <w:rsid w:val="00531676"/>
    <w:rsid w:val="00532459"/>
    <w:rsid w:val="00533769"/>
    <w:rsid w:val="0053442B"/>
    <w:rsid w:val="005355FC"/>
    <w:rsid w:val="00537E98"/>
    <w:rsid w:val="00557F61"/>
    <w:rsid w:val="00562C3F"/>
    <w:rsid w:val="00566BB6"/>
    <w:rsid w:val="005736A4"/>
    <w:rsid w:val="00573EAF"/>
    <w:rsid w:val="0058014A"/>
    <w:rsid w:val="00581238"/>
    <w:rsid w:val="00581797"/>
    <w:rsid w:val="0058180D"/>
    <w:rsid w:val="005822B0"/>
    <w:rsid w:val="00584F6E"/>
    <w:rsid w:val="00586634"/>
    <w:rsid w:val="00592C8B"/>
    <w:rsid w:val="005A00F1"/>
    <w:rsid w:val="005A3A69"/>
    <w:rsid w:val="005B09AD"/>
    <w:rsid w:val="005B27A4"/>
    <w:rsid w:val="005B4206"/>
    <w:rsid w:val="005B5C19"/>
    <w:rsid w:val="005D1CB8"/>
    <w:rsid w:val="005D24E7"/>
    <w:rsid w:val="005D42EF"/>
    <w:rsid w:val="005D5B80"/>
    <w:rsid w:val="005D78E9"/>
    <w:rsid w:val="005F0C0B"/>
    <w:rsid w:val="005F3BCD"/>
    <w:rsid w:val="005F79F1"/>
    <w:rsid w:val="0060163B"/>
    <w:rsid w:val="00601A22"/>
    <w:rsid w:val="00603CFD"/>
    <w:rsid w:val="00606D2B"/>
    <w:rsid w:val="00607CD1"/>
    <w:rsid w:val="0061083E"/>
    <w:rsid w:val="006111B0"/>
    <w:rsid w:val="006260EA"/>
    <w:rsid w:val="0063381D"/>
    <w:rsid w:val="00633E85"/>
    <w:rsid w:val="0063598B"/>
    <w:rsid w:val="00640667"/>
    <w:rsid w:val="00641AC1"/>
    <w:rsid w:val="00641C51"/>
    <w:rsid w:val="006433FE"/>
    <w:rsid w:val="0064603A"/>
    <w:rsid w:val="0064670B"/>
    <w:rsid w:val="00647A27"/>
    <w:rsid w:val="00653E77"/>
    <w:rsid w:val="00654EA5"/>
    <w:rsid w:val="00662C4C"/>
    <w:rsid w:val="00675CD3"/>
    <w:rsid w:val="006800F3"/>
    <w:rsid w:val="0068055C"/>
    <w:rsid w:val="00680831"/>
    <w:rsid w:val="0068295E"/>
    <w:rsid w:val="00682A1A"/>
    <w:rsid w:val="00683055"/>
    <w:rsid w:val="00684573"/>
    <w:rsid w:val="0068599B"/>
    <w:rsid w:val="0069259D"/>
    <w:rsid w:val="006A1CCA"/>
    <w:rsid w:val="006A31AA"/>
    <w:rsid w:val="006A42EB"/>
    <w:rsid w:val="006A5AA1"/>
    <w:rsid w:val="006A6A5D"/>
    <w:rsid w:val="006B08E0"/>
    <w:rsid w:val="006B0960"/>
    <w:rsid w:val="006B1CDB"/>
    <w:rsid w:val="006B5EB6"/>
    <w:rsid w:val="006B7039"/>
    <w:rsid w:val="006C0819"/>
    <w:rsid w:val="006C0948"/>
    <w:rsid w:val="006C1BC9"/>
    <w:rsid w:val="006C2D1A"/>
    <w:rsid w:val="006C696A"/>
    <w:rsid w:val="006C6F3A"/>
    <w:rsid w:val="006D01E8"/>
    <w:rsid w:val="006D51F3"/>
    <w:rsid w:val="006D5F4F"/>
    <w:rsid w:val="006D7231"/>
    <w:rsid w:val="006E0538"/>
    <w:rsid w:val="006E1C64"/>
    <w:rsid w:val="006E25FA"/>
    <w:rsid w:val="006F4590"/>
    <w:rsid w:val="006F6372"/>
    <w:rsid w:val="007044BA"/>
    <w:rsid w:val="00710C49"/>
    <w:rsid w:val="00714365"/>
    <w:rsid w:val="00714BE0"/>
    <w:rsid w:val="00715B1D"/>
    <w:rsid w:val="00731542"/>
    <w:rsid w:val="007327CC"/>
    <w:rsid w:val="00734C3D"/>
    <w:rsid w:val="00735A8F"/>
    <w:rsid w:val="007371FC"/>
    <w:rsid w:val="00737438"/>
    <w:rsid w:val="0074019E"/>
    <w:rsid w:val="00740704"/>
    <w:rsid w:val="007453C3"/>
    <w:rsid w:val="00746997"/>
    <w:rsid w:val="00747468"/>
    <w:rsid w:val="007534E0"/>
    <w:rsid w:val="00755DAE"/>
    <w:rsid w:val="0076076A"/>
    <w:rsid w:val="0076159C"/>
    <w:rsid w:val="007625A3"/>
    <w:rsid w:val="00763A40"/>
    <w:rsid w:val="00763FC1"/>
    <w:rsid w:val="007649F5"/>
    <w:rsid w:val="007715F3"/>
    <w:rsid w:val="00774A76"/>
    <w:rsid w:val="00777788"/>
    <w:rsid w:val="00781BA0"/>
    <w:rsid w:val="00797D22"/>
    <w:rsid w:val="007A0B71"/>
    <w:rsid w:val="007A187C"/>
    <w:rsid w:val="007A2388"/>
    <w:rsid w:val="007A3D39"/>
    <w:rsid w:val="007A7183"/>
    <w:rsid w:val="007B37D3"/>
    <w:rsid w:val="007B7733"/>
    <w:rsid w:val="007C02D8"/>
    <w:rsid w:val="007C23CD"/>
    <w:rsid w:val="007C2A21"/>
    <w:rsid w:val="007C33A3"/>
    <w:rsid w:val="007D13B4"/>
    <w:rsid w:val="007D17EA"/>
    <w:rsid w:val="007D272D"/>
    <w:rsid w:val="007E36A8"/>
    <w:rsid w:val="007E65D6"/>
    <w:rsid w:val="007E6B1B"/>
    <w:rsid w:val="007F3DCD"/>
    <w:rsid w:val="007F40ED"/>
    <w:rsid w:val="007F4433"/>
    <w:rsid w:val="007F56FC"/>
    <w:rsid w:val="007F6921"/>
    <w:rsid w:val="007F6CF6"/>
    <w:rsid w:val="007F7D92"/>
    <w:rsid w:val="00805555"/>
    <w:rsid w:val="008076FB"/>
    <w:rsid w:val="00812E19"/>
    <w:rsid w:val="0081431C"/>
    <w:rsid w:val="00816BF6"/>
    <w:rsid w:val="00816E12"/>
    <w:rsid w:val="00822ADE"/>
    <w:rsid w:val="008239FC"/>
    <w:rsid w:val="00830BD6"/>
    <w:rsid w:val="00831D13"/>
    <w:rsid w:val="008351E8"/>
    <w:rsid w:val="00842A41"/>
    <w:rsid w:val="00845A76"/>
    <w:rsid w:val="008510C5"/>
    <w:rsid w:val="00854CA0"/>
    <w:rsid w:val="00860870"/>
    <w:rsid w:val="008627CE"/>
    <w:rsid w:val="00863A24"/>
    <w:rsid w:val="0086617F"/>
    <w:rsid w:val="00873DC7"/>
    <w:rsid w:val="00873EA9"/>
    <w:rsid w:val="008764DD"/>
    <w:rsid w:val="00887EBE"/>
    <w:rsid w:val="00895F5A"/>
    <w:rsid w:val="008A6263"/>
    <w:rsid w:val="008B4FF3"/>
    <w:rsid w:val="008B5B0A"/>
    <w:rsid w:val="008B6AEF"/>
    <w:rsid w:val="008C1A7D"/>
    <w:rsid w:val="008C1C43"/>
    <w:rsid w:val="008C41FA"/>
    <w:rsid w:val="008C49A1"/>
    <w:rsid w:val="008C5AF6"/>
    <w:rsid w:val="008C5C2A"/>
    <w:rsid w:val="008D138D"/>
    <w:rsid w:val="008D19BF"/>
    <w:rsid w:val="008E3004"/>
    <w:rsid w:val="008E4C33"/>
    <w:rsid w:val="008F1B8F"/>
    <w:rsid w:val="008F20D9"/>
    <w:rsid w:val="00900960"/>
    <w:rsid w:val="0090564D"/>
    <w:rsid w:val="009136BE"/>
    <w:rsid w:val="00914920"/>
    <w:rsid w:val="00920B9A"/>
    <w:rsid w:val="00930797"/>
    <w:rsid w:val="009318B7"/>
    <w:rsid w:val="00933BE8"/>
    <w:rsid w:val="00933FEA"/>
    <w:rsid w:val="00942EFF"/>
    <w:rsid w:val="00943EA4"/>
    <w:rsid w:val="0094560D"/>
    <w:rsid w:val="00951B4D"/>
    <w:rsid w:val="00954CB3"/>
    <w:rsid w:val="00954F69"/>
    <w:rsid w:val="00957419"/>
    <w:rsid w:val="00960757"/>
    <w:rsid w:val="00960E8B"/>
    <w:rsid w:val="00961DF9"/>
    <w:rsid w:val="009802CB"/>
    <w:rsid w:val="00983793"/>
    <w:rsid w:val="00984305"/>
    <w:rsid w:val="00985973"/>
    <w:rsid w:val="00986AA9"/>
    <w:rsid w:val="00987614"/>
    <w:rsid w:val="00991F1B"/>
    <w:rsid w:val="00993902"/>
    <w:rsid w:val="00994A57"/>
    <w:rsid w:val="009A1ACE"/>
    <w:rsid w:val="009A6CF1"/>
    <w:rsid w:val="009B079E"/>
    <w:rsid w:val="009B0F73"/>
    <w:rsid w:val="009B4746"/>
    <w:rsid w:val="009C3B1D"/>
    <w:rsid w:val="009C4960"/>
    <w:rsid w:val="009D5AE9"/>
    <w:rsid w:val="009E2896"/>
    <w:rsid w:val="009E3641"/>
    <w:rsid w:val="009E59F1"/>
    <w:rsid w:val="009E5A8B"/>
    <w:rsid w:val="009E6AC9"/>
    <w:rsid w:val="009F3779"/>
    <w:rsid w:val="009F5994"/>
    <w:rsid w:val="009F5CAD"/>
    <w:rsid w:val="00A027BD"/>
    <w:rsid w:val="00A04D73"/>
    <w:rsid w:val="00A07449"/>
    <w:rsid w:val="00A10950"/>
    <w:rsid w:val="00A12AB5"/>
    <w:rsid w:val="00A15B4A"/>
    <w:rsid w:val="00A22008"/>
    <w:rsid w:val="00A26556"/>
    <w:rsid w:val="00A318DF"/>
    <w:rsid w:val="00A428CB"/>
    <w:rsid w:val="00A42A76"/>
    <w:rsid w:val="00A46B53"/>
    <w:rsid w:val="00A46BBC"/>
    <w:rsid w:val="00A513DE"/>
    <w:rsid w:val="00A54463"/>
    <w:rsid w:val="00A54628"/>
    <w:rsid w:val="00A54CE1"/>
    <w:rsid w:val="00A54EA7"/>
    <w:rsid w:val="00A5541F"/>
    <w:rsid w:val="00A60DDB"/>
    <w:rsid w:val="00A64F66"/>
    <w:rsid w:val="00A71183"/>
    <w:rsid w:val="00A71F4D"/>
    <w:rsid w:val="00A75ED4"/>
    <w:rsid w:val="00A7706A"/>
    <w:rsid w:val="00A7778A"/>
    <w:rsid w:val="00A822EB"/>
    <w:rsid w:val="00A83991"/>
    <w:rsid w:val="00A83A78"/>
    <w:rsid w:val="00A845DF"/>
    <w:rsid w:val="00A86AFF"/>
    <w:rsid w:val="00A91053"/>
    <w:rsid w:val="00AA1BF4"/>
    <w:rsid w:val="00AA321E"/>
    <w:rsid w:val="00AA354B"/>
    <w:rsid w:val="00AA3EA0"/>
    <w:rsid w:val="00AB0009"/>
    <w:rsid w:val="00AB3DFB"/>
    <w:rsid w:val="00AB427E"/>
    <w:rsid w:val="00AB4846"/>
    <w:rsid w:val="00AB4ADC"/>
    <w:rsid w:val="00AB7581"/>
    <w:rsid w:val="00AC160A"/>
    <w:rsid w:val="00AC20A0"/>
    <w:rsid w:val="00AD0433"/>
    <w:rsid w:val="00AD1939"/>
    <w:rsid w:val="00AD685E"/>
    <w:rsid w:val="00AD73B2"/>
    <w:rsid w:val="00AD7909"/>
    <w:rsid w:val="00AE255F"/>
    <w:rsid w:val="00AE3ACA"/>
    <w:rsid w:val="00AE6E13"/>
    <w:rsid w:val="00AF3BE5"/>
    <w:rsid w:val="00AF6861"/>
    <w:rsid w:val="00B030E9"/>
    <w:rsid w:val="00B0445B"/>
    <w:rsid w:val="00B14FC2"/>
    <w:rsid w:val="00B20EE9"/>
    <w:rsid w:val="00B210D9"/>
    <w:rsid w:val="00B22ABE"/>
    <w:rsid w:val="00B253C1"/>
    <w:rsid w:val="00B2679F"/>
    <w:rsid w:val="00B34E9D"/>
    <w:rsid w:val="00B46360"/>
    <w:rsid w:val="00B46B68"/>
    <w:rsid w:val="00B46F9F"/>
    <w:rsid w:val="00B51BB1"/>
    <w:rsid w:val="00B526F4"/>
    <w:rsid w:val="00B52F67"/>
    <w:rsid w:val="00B53104"/>
    <w:rsid w:val="00B53A6F"/>
    <w:rsid w:val="00B54EB1"/>
    <w:rsid w:val="00B60DD2"/>
    <w:rsid w:val="00B6214B"/>
    <w:rsid w:val="00B634B8"/>
    <w:rsid w:val="00B7085A"/>
    <w:rsid w:val="00B76411"/>
    <w:rsid w:val="00B768CF"/>
    <w:rsid w:val="00B7734C"/>
    <w:rsid w:val="00B77426"/>
    <w:rsid w:val="00B8014F"/>
    <w:rsid w:val="00B84C7B"/>
    <w:rsid w:val="00B900E3"/>
    <w:rsid w:val="00B90922"/>
    <w:rsid w:val="00B911F9"/>
    <w:rsid w:val="00B93DB3"/>
    <w:rsid w:val="00B944D6"/>
    <w:rsid w:val="00B95738"/>
    <w:rsid w:val="00B96FE2"/>
    <w:rsid w:val="00B97E80"/>
    <w:rsid w:val="00BA365E"/>
    <w:rsid w:val="00BA58FF"/>
    <w:rsid w:val="00BA62F9"/>
    <w:rsid w:val="00BB5FB2"/>
    <w:rsid w:val="00BB6096"/>
    <w:rsid w:val="00BC24DE"/>
    <w:rsid w:val="00BC4A13"/>
    <w:rsid w:val="00BC4EDF"/>
    <w:rsid w:val="00BD16CC"/>
    <w:rsid w:val="00BD3EAF"/>
    <w:rsid w:val="00BD592C"/>
    <w:rsid w:val="00BE03FA"/>
    <w:rsid w:val="00BE0CAB"/>
    <w:rsid w:val="00BE4D42"/>
    <w:rsid w:val="00BE64FF"/>
    <w:rsid w:val="00BF2DB3"/>
    <w:rsid w:val="00C01005"/>
    <w:rsid w:val="00C02673"/>
    <w:rsid w:val="00C04E2A"/>
    <w:rsid w:val="00C05D37"/>
    <w:rsid w:val="00C07285"/>
    <w:rsid w:val="00C07A23"/>
    <w:rsid w:val="00C12536"/>
    <w:rsid w:val="00C17875"/>
    <w:rsid w:val="00C2373F"/>
    <w:rsid w:val="00C26BB8"/>
    <w:rsid w:val="00C350AB"/>
    <w:rsid w:val="00C3539B"/>
    <w:rsid w:val="00C3652C"/>
    <w:rsid w:val="00C415B5"/>
    <w:rsid w:val="00C42DCC"/>
    <w:rsid w:val="00C45C8B"/>
    <w:rsid w:val="00C51AE3"/>
    <w:rsid w:val="00C5502C"/>
    <w:rsid w:val="00C55B3B"/>
    <w:rsid w:val="00C6017F"/>
    <w:rsid w:val="00C62571"/>
    <w:rsid w:val="00C63AE1"/>
    <w:rsid w:val="00C73EBF"/>
    <w:rsid w:val="00C73F7F"/>
    <w:rsid w:val="00C76101"/>
    <w:rsid w:val="00C84974"/>
    <w:rsid w:val="00C85299"/>
    <w:rsid w:val="00C859A5"/>
    <w:rsid w:val="00CA1DED"/>
    <w:rsid w:val="00CA3653"/>
    <w:rsid w:val="00CB5B6D"/>
    <w:rsid w:val="00CD0353"/>
    <w:rsid w:val="00CD4B2E"/>
    <w:rsid w:val="00CE6E6A"/>
    <w:rsid w:val="00CF064F"/>
    <w:rsid w:val="00CF21A3"/>
    <w:rsid w:val="00D07761"/>
    <w:rsid w:val="00D11DD2"/>
    <w:rsid w:val="00D12979"/>
    <w:rsid w:val="00D159A5"/>
    <w:rsid w:val="00D17EBC"/>
    <w:rsid w:val="00D205F5"/>
    <w:rsid w:val="00D21E04"/>
    <w:rsid w:val="00D23F8D"/>
    <w:rsid w:val="00D24A21"/>
    <w:rsid w:val="00D26F6B"/>
    <w:rsid w:val="00D326F6"/>
    <w:rsid w:val="00D3451E"/>
    <w:rsid w:val="00D34C9B"/>
    <w:rsid w:val="00D35746"/>
    <w:rsid w:val="00D404C2"/>
    <w:rsid w:val="00D41C0A"/>
    <w:rsid w:val="00D46F1B"/>
    <w:rsid w:val="00D500AB"/>
    <w:rsid w:val="00D524FF"/>
    <w:rsid w:val="00D52726"/>
    <w:rsid w:val="00D52BBA"/>
    <w:rsid w:val="00D57DD3"/>
    <w:rsid w:val="00D60CCC"/>
    <w:rsid w:val="00D62BC8"/>
    <w:rsid w:val="00D651EE"/>
    <w:rsid w:val="00D67465"/>
    <w:rsid w:val="00D741D7"/>
    <w:rsid w:val="00D756DB"/>
    <w:rsid w:val="00D759F3"/>
    <w:rsid w:val="00D8367A"/>
    <w:rsid w:val="00D8662B"/>
    <w:rsid w:val="00D94C6C"/>
    <w:rsid w:val="00DA02A7"/>
    <w:rsid w:val="00DA554D"/>
    <w:rsid w:val="00DB5E61"/>
    <w:rsid w:val="00DB5EDE"/>
    <w:rsid w:val="00DB74AB"/>
    <w:rsid w:val="00DC4A65"/>
    <w:rsid w:val="00DD0A24"/>
    <w:rsid w:val="00DD2550"/>
    <w:rsid w:val="00DD6800"/>
    <w:rsid w:val="00DD7E60"/>
    <w:rsid w:val="00DE4714"/>
    <w:rsid w:val="00DE5ED3"/>
    <w:rsid w:val="00DE68A0"/>
    <w:rsid w:val="00DF13AA"/>
    <w:rsid w:val="00DF76C1"/>
    <w:rsid w:val="00E00B58"/>
    <w:rsid w:val="00E0195F"/>
    <w:rsid w:val="00E053BD"/>
    <w:rsid w:val="00E0693B"/>
    <w:rsid w:val="00E1066F"/>
    <w:rsid w:val="00E10FC3"/>
    <w:rsid w:val="00E235A1"/>
    <w:rsid w:val="00E2381B"/>
    <w:rsid w:val="00E2415F"/>
    <w:rsid w:val="00E3025B"/>
    <w:rsid w:val="00E30C5A"/>
    <w:rsid w:val="00E320E2"/>
    <w:rsid w:val="00E40006"/>
    <w:rsid w:val="00E404CD"/>
    <w:rsid w:val="00E444AD"/>
    <w:rsid w:val="00E44B10"/>
    <w:rsid w:val="00E44D7B"/>
    <w:rsid w:val="00E453CC"/>
    <w:rsid w:val="00E46059"/>
    <w:rsid w:val="00E47D1D"/>
    <w:rsid w:val="00E5508E"/>
    <w:rsid w:val="00E55285"/>
    <w:rsid w:val="00E55336"/>
    <w:rsid w:val="00E62173"/>
    <w:rsid w:val="00E6455F"/>
    <w:rsid w:val="00E75AA5"/>
    <w:rsid w:val="00E75FEE"/>
    <w:rsid w:val="00E80188"/>
    <w:rsid w:val="00E828CD"/>
    <w:rsid w:val="00E867AE"/>
    <w:rsid w:val="00E868B5"/>
    <w:rsid w:val="00E903DC"/>
    <w:rsid w:val="00E90662"/>
    <w:rsid w:val="00E918DB"/>
    <w:rsid w:val="00E91E4C"/>
    <w:rsid w:val="00E938EF"/>
    <w:rsid w:val="00E96E7F"/>
    <w:rsid w:val="00EA01B0"/>
    <w:rsid w:val="00EA0A1D"/>
    <w:rsid w:val="00EB0F3A"/>
    <w:rsid w:val="00EB4422"/>
    <w:rsid w:val="00EB5585"/>
    <w:rsid w:val="00EB5D0F"/>
    <w:rsid w:val="00EB74BC"/>
    <w:rsid w:val="00EC0316"/>
    <w:rsid w:val="00EC1625"/>
    <w:rsid w:val="00EC6C53"/>
    <w:rsid w:val="00EC74F3"/>
    <w:rsid w:val="00ED4BA6"/>
    <w:rsid w:val="00ED6C16"/>
    <w:rsid w:val="00EE0C51"/>
    <w:rsid w:val="00EE4323"/>
    <w:rsid w:val="00EE6958"/>
    <w:rsid w:val="00EE7236"/>
    <w:rsid w:val="00EE7612"/>
    <w:rsid w:val="00EF3A89"/>
    <w:rsid w:val="00F03FA7"/>
    <w:rsid w:val="00F07196"/>
    <w:rsid w:val="00F0736C"/>
    <w:rsid w:val="00F101BD"/>
    <w:rsid w:val="00F12EA9"/>
    <w:rsid w:val="00F17DF5"/>
    <w:rsid w:val="00F255A5"/>
    <w:rsid w:val="00F27A7F"/>
    <w:rsid w:val="00F3479B"/>
    <w:rsid w:val="00F363EC"/>
    <w:rsid w:val="00F51073"/>
    <w:rsid w:val="00F522E1"/>
    <w:rsid w:val="00F54767"/>
    <w:rsid w:val="00F64056"/>
    <w:rsid w:val="00F66EC1"/>
    <w:rsid w:val="00F71ACF"/>
    <w:rsid w:val="00F72034"/>
    <w:rsid w:val="00F77C09"/>
    <w:rsid w:val="00F830F5"/>
    <w:rsid w:val="00F842EA"/>
    <w:rsid w:val="00F8558C"/>
    <w:rsid w:val="00F91187"/>
    <w:rsid w:val="00F931F8"/>
    <w:rsid w:val="00F9328D"/>
    <w:rsid w:val="00F93711"/>
    <w:rsid w:val="00F940A8"/>
    <w:rsid w:val="00F954FB"/>
    <w:rsid w:val="00F95AD4"/>
    <w:rsid w:val="00FA194C"/>
    <w:rsid w:val="00FA427F"/>
    <w:rsid w:val="00FA64A6"/>
    <w:rsid w:val="00FB246D"/>
    <w:rsid w:val="00FB45CD"/>
    <w:rsid w:val="00FC2917"/>
    <w:rsid w:val="00FC2BDA"/>
    <w:rsid w:val="00FC6C6F"/>
    <w:rsid w:val="00FD575E"/>
    <w:rsid w:val="00FE21F4"/>
    <w:rsid w:val="00FF023F"/>
    <w:rsid w:val="00FF03DD"/>
    <w:rsid w:val="00FF1FCA"/>
    <w:rsid w:val="00FF2E16"/>
    <w:rsid w:val="00FF5F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9531"/>
  <w15:docId w15:val="{F1B6397F-B7CE-46C8-831C-94E9BD71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11F9"/>
    <w:rPr>
      <w:rFonts w:ascii="Times New Roman" w:eastAsia="Times New Roman" w:hAnsi="Times New Roman"/>
      <w:sz w:val="24"/>
      <w:szCs w:val="24"/>
      <w:lang w:eastAsia="ru-RU"/>
    </w:rPr>
  </w:style>
  <w:style w:type="paragraph" w:styleId="1">
    <w:name w:val="heading 1"/>
    <w:basedOn w:val="a0"/>
    <w:next w:val="a0"/>
    <w:link w:val="10"/>
    <w:qFormat/>
    <w:rsid w:val="00B911F9"/>
    <w:pPr>
      <w:keepNext/>
      <w:jc w:val="center"/>
      <w:outlineLvl w:val="0"/>
    </w:pPr>
    <w:rPr>
      <w:b/>
      <w:bCs/>
      <w:sz w:val="36"/>
      <w:lang w:val="x-none"/>
    </w:rPr>
  </w:style>
  <w:style w:type="paragraph" w:styleId="4">
    <w:name w:val="heading 4"/>
    <w:basedOn w:val="a0"/>
    <w:next w:val="a0"/>
    <w:link w:val="40"/>
    <w:qFormat/>
    <w:rsid w:val="007A7183"/>
    <w:pPr>
      <w:keepNext/>
      <w:spacing w:before="240" w:after="60"/>
      <w:outlineLvl w:val="3"/>
    </w:pPr>
    <w:rPr>
      <w:b/>
      <w:bCs/>
      <w:sz w:val="28"/>
      <w:szCs w:val="28"/>
      <w:lang w:val="ru-RU"/>
    </w:rPr>
  </w:style>
  <w:style w:type="paragraph" w:styleId="6">
    <w:name w:val="heading 6"/>
    <w:basedOn w:val="a0"/>
    <w:next w:val="a0"/>
    <w:link w:val="60"/>
    <w:uiPriority w:val="9"/>
    <w:qFormat/>
    <w:rsid w:val="00B911F9"/>
    <w:pPr>
      <w:keepNext/>
      <w:jc w:val="center"/>
      <w:outlineLvl w:val="5"/>
    </w:pPr>
    <w:rPr>
      <w:b/>
      <w:bCs/>
      <w:sz w:val="28"/>
    </w:rPr>
  </w:style>
  <w:style w:type="paragraph" w:styleId="7">
    <w:name w:val="heading 7"/>
    <w:basedOn w:val="a0"/>
    <w:next w:val="a0"/>
    <w:link w:val="70"/>
    <w:qFormat/>
    <w:rsid w:val="00B911F9"/>
    <w:pPr>
      <w:keepNext/>
      <w:tabs>
        <w:tab w:val="left" w:pos="935"/>
      </w:tabs>
      <w:outlineLvl w:val="6"/>
    </w:pPr>
    <w:rPr>
      <w:sz w:val="28"/>
    </w:rPr>
  </w:style>
  <w:style w:type="paragraph" w:styleId="8">
    <w:name w:val="heading 8"/>
    <w:basedOn w:val="a0"/>
    <w:next w:val="a0"/>
    <w:link w:val="80"/>
    <w:qFormat/>
    <w:rsid w:val="00B911F9"/>
    <w:pPr>
      <w:keepNext/>
      <w:outlineLvl w:val="7"/>
    </w:pPr>
    <w:rPr>
      <w:u w:val="single"/>
    </w:rPr>
  </w:style>
  <w:style w:type="paragraph" w:styleId="9">
    <w:name w:val="heading 9"/>
    <w:basedOn w:val="a0"/>
    <w:next w:val="a0"/>
    <w:link w:val="90"/>
    <w:uiPriority w:val="9"/>
    <w:qFormat/>
    <w:rsid w:val="007A7183"/>
    <w:pPr>
      <w:spacing w:before="240" w:after="60" w:line="276" w:lineRule="auto"/>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911F9"/>
    <w:rPr>
      <w:rFonts w:ascii="Times New Roman" w:eastAsia="Times New Roman" w:hAnsi="Times New Roman" w:cs="Times New Roman"/>
      <w:b/>
      <w:bCs/>
      <w:sz w:val="36"/>
      <w:szCs w:val="24"/>
      <w:lang w:eastAsia="ru-RU"/>
    </w:rPr>
  </w:style>
  <w:style w:type="character" w:customStyle="1" w:styleId="60">
    <w:name w:val="Заголовок 6 Знак"/>
    <w:link w:val="6"/>
    <w:uiPriority w:val="9"/>
    <w:rsid w:val="00B911F9"/>
    <w:rPr>
      <w:rFonts w:ascii="Times New Roman" w:eastAsia="Times New Roman" w:hAnsi="Times New Roman" w:cs="Times New Roman"/>
      <w:b/>
      <w:bCs/>
      <w:sz w:val="28"/>
      <w:szCs w:val="24"/>
      <w:lang w:val="uk-UA" w:eastAsia="ru-RU"/>
    </w:rPr>
  </w:style>
  <w:style w:type="character" w:customStyle="1" w:styleId="70">
    <w:name w:val="Заголовок 7 Знак"/>
    <w:link w:val="7"/>
    <w:rsid w:val="00B911F9"/>
    <w:rPr>
      <w:rFonts w:ascii="Times New Roman" w:eastAsia="Times New Roman" w:hAnsi="Times New Roman" w:cs="Times New Roman"/>
      <w:sz w:val="28"/>
      <w:szCs w:val="24"/>
      <w:lang w:val="uk-UA" w:eastAsia="ru-RU"/>
    </w:rPr>
  </w:style>
  <w:style w:type="character" w:customStyle="1" w:styleId="80">
    <w:name w:val="Заголовок 8 Знак"/>
    <w:link w:val="8"/>
    <w:rsid w:val="00B911F9"/>
    <w:rPr>
      <w:rFonts w:ascii="Times New Roman" w:eastAsia="Times New Roman" w:hAnsi="Times New Roman" w:cs="Times New Roman"/>
      <w:sz w:val="24"/>
      <w:szCs w:val="24"/>
      <w:u w:val="single"/>
      <w:lang w:val="uk-UA" w:eastAsia="ru-RU"/>
    </w:rPr>
  </w:style>
  <w:style w:type="paragraph" w:styleId="a4">
    <w:name w:val="Body Text Indent"/>
    <w:basedOn w:val="a0"/>
    <w:link w:val="a5"/>
    <w:rsid w:val="00B911F9"/>
    <w:pPr>
      <w:ind w:firstLine="748"/>
      <w:jc w:val="both"/>
    </w:pPr>
    <w:rPr>
      <w:sz w:val="28"/>
    </w:rPr>
  </w:style>
  <w:style w:type="character" w:customStyle="1" w:styleId="a5">
    <w:name w:val="Основний текст з відступом Знак"/>
    <w:link w:val="a4"/>
    <w:rsid w:val="00B911F9"/>
    <w:rPr>
      <w:rFonts w:ascii="Times New Roman" w:eastAsia="Times New Roman" w:hAnsi="Times New Roman" w:cs="Times New Roman"/>
      <w:sz w:val="28"/>
      <w:szCs w:val="24"/>
      <w:lang w:val="uk-UA" w:eastAsia="ru-RU"/>
    </w:rPr>
  </w:style>
  <w:style w:type="paragraph" w:styleId="a6">
    <w:name w:val="Body Text"/>
    <w:basedOn w:val="a0"/>
    <w:link w:val="a7"/>
    <w:uiPriority w:val="99"/>
    <w:rsid w:val="00B911F9"/>
    <w:rPr>
      <w:sz w:val="28"/>
    </w:rPr>
  </w:style>
  <w:style w:type="character" w:customStyle="1" w:styleId="a7">
    <w:name w:val="Основний текст Знак"/>
    <w:link w:val="a6"/>
    <w:uiPriority w:val="99"/>
    <w:rsid w:val="00B911F9"/>
    <w:rPr>
      <w:rFonts w:ascii="Times New Roman" w:eastAsia="Times New Roman" w:hAnsi="Times New Roman" w:cs="Times New Roman"/>
      <w:sz w:val="28"/>
      <w:szCs w:val="24"/>
      <w:lang w:val="uk-UA" w:eastAsia="ru-RU"/>
    </w:rPr>
  </w:style>
  <w:style w:type="paragraph" w:styleId="2">
    <w:name w:val="Body Text 2"/>
    <w:basedOn w:val="a0"/>
    <w:link w:val="20"/>
    <w:uiPriority w:val="99"/>
    <w:rsid w:val="00B911F9"/>
    <w:pPr>
      <w:jc w:val="both"/>
    </w:pPr>
    <w:rPr>
      <w:sz w:val="28"/>
    </w:rPr>
  </w:style>
  <w:style w:type="character" w:customStyle="1" w:styleId="20">
    <w:name w:val="Основний текст 2 Знак"/>
    <w:link w:val="2"/>
    <w:uiPriority w:val="99"/>
    <w:rsid w:val="00B911F9"/>
    <w:rPr>
      <w:rFonts w:ascii="Times New Roman" w:eastAsia="Times New Roman" w:hAnsi="Times New Roman" w:cs="Times New Roman"/>
      <w:sz w:val="28"/>
      <w:szCs w:val="24"/>
      <w:lang w:val="uk-UA" w:eastAsia="ru-RU"/>
    </w:rPr>
  </w:style>
  <w:style w:type="paragraph" w:styleId="3">
    <w:name w:val="Body Text 3"/>
    <w:basedOn w:val="a0"/>
    <w:link w:val="30"/>
    <w:rsid w:val="00B911F9"/>
    <w:pPr>
      <w:jc w:val="right"/>
    </w:pPr>
    <w:rPr>
      <w:sz w:val="27"/>
    </w:rPr>
  </w:style>
  <w:style w:type="character" w:customStyle="1" w:styleId="30">
    <w:name w:val="Основний текст 3 Знак"/>
    <w:link w:val="3"/>
    <w:rsid w:val="00B911F9"/>
    <w:rPr>
      <w:rFonts w:ascii="Times New Roman" w:eastAsia="Times New Roman" w:hAnsi="Times New Roman" w:cs="Times New Roman"/>
      <w:sz w:val="27"/>
      <w:szCs w:val="24"/>
      <w:lang w:val="uk-UA" w:eastAsia="ru-RU"/>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w:basedOn w:val="a0"/>
    <w:rsid w:val="00B911F9"/>
    <w:rPr>
      <w:rFonts w:ascii="Verdana" w:hAnsi="Verdana" w:cs="Verdana"/>
      <w:sz w:val="20"/>
      <w:szCs w:val="20"/>
      <w:lang w:val="en-US" w:eastAsia="en-US"/>
    </w:rPr>
  </w:style>
  <w:style w:type="paragraph" w:customStyle="1" w:styleId="11">
    <w:name w:val="Цитата1"/>
    <w:basedOn w:val="a0"/>
    <w:rsid w:val="00B911F9"/>
    <w:pPr>
      <w:tabs>
        <w:tab w:val="left" w:pos="9180"/>
      </w:tabs>
      <w:suppressAutoHyphens/>
      <w:ind w:left="1260" w:right="-5" w:hanging="540"/>
    </w:pPr>
    <w:rPr>
      <w:b/>
      <w:color w:val="000000"/>
      <w:sz w:val="28"/>
      <w:szCs w:val="20"/>
    </w:rPr>
  </w:style>
  <w:style w:type="table" w:styleId="a9">
    <w:name w:val="Table Grid"/>
    <w:basedOn w:val="a2"/>
    <w:uiPriority w:val="59"/>
    <w:rsid w:val="00B911F9"/>
    <w:pPr>
      <w:autoSpaceDE w:val="0"/>
      <w:autoSpaceDN w:val="0"/>
    </w:pPr>
    <w:rPr>
      <w:rFonts w:ascii="Times New Roman" w:eastAsia="Times New Roman" w:hAnsi="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3"/>
    <w:basedOn w:val="a0"/>
    <w:rsid w:val="006C6F3A"/>
    <w:rPr>
      <w:rFonts w:ascii="Verdana" w:hAnsi="Verdana" w:cs="Verdana"/>
      <w:sz w:val="20"/>
      <w:szCs w:val="20"/>
      <w:lang w:val="en-US" w:eastAsia="en-US"/>
    </w:rPr>
  </w:style>
  <w:style w:type="paragraph" w:customStyle="1" w:styleId="aa">
    <w:name w:val="Знак Знак Знак"/>
    <w:basedOn w:val="a0"/>
    <w:rsid w:val="006C6F3A"/>
    <w:rPr>
      <w:rFonts w:ascii="Verdana" w:hAnsi="Verdana" w:cs="Verdana"/>
      <w:sz w:val="20"/>
      <w:szCs w:val="20"/>
      <w:lang w:val="en-US" w:eastAsia="en-US"/>
    </w:rPr>
  </w:style>
  <w:style w:type="paragraph" w:styleId="21">
    <w:name w:val="Body Text Indent 2"/>
    <w:aliases w:val=" Знак1"/>
    <w:basedOn w:val="a0"/>
    <w:link w:val="22"/>
    <w:unhideWhenUsed/>
    <w:rsid w:val="00251894"/>
    <w:pPr>
      <w:spacing w:after="120" w:line="480" w:lineRule="auto"/>
      <w:ind w:left="283"/>
    </w:pPr>
    <w:rPr>
      <w:lang w:eastAsia="x-none"/>
    </w:rPr>
  </w:style>
  <w:style w:type="character" w:customStyle="1" w:styleId="22">
    <w:name w:val="Основний текст з відступом 2 Знак"/>
    <w:aliases w:val=" Знак1 Знак"/>
    <w:link w:val="21"/>
    <w:uiPriority w:val="99"/>
    <w:rsid w:val="00251894"/>
    <w:rPr>
      <w:rFonts w:ascii="Times New Roman" w:eastAsia="Times New Roman" w:hAnsi="Times New Roman"/>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66BB6"/>
    <w:rPr>
      <w:rFonts w:ascii="Verdana" w:hAnsi="Verdana" w:cs="Verdana"/>
      <w:sz w:val="20"/>
      <w:szCs w:val="20"/>
      <w:lang w:val="en-US" w:eastAsia="en-US"/>
    </w:rPr>
  </w:style>
  <w:style w:type="paragraph" w:styleId="ab">
    <w:name w:val="List Paragraph"/>
    <w:aliases w:val="Заголовок 1.1,Абзац списка1"/>
    <w:basedOn w:val="a0"/>
    <w:link w:val="ac"/>
    <w:qFormat/>
    <w:rsid w:val="001E4F19"/>
    <w:pPr>
      <w:ind w:left="708"/>
    </w:pPr>
  </w:style>
  <w:style w:type="paragraph" w:styleId="ad">
    <w:name w:val="header"/>
    <w:basedOn w:val="a0"/>
    <w:link w:val="ae"/>
    <w:unhideWhenUsed/>
    <w:rsid w:val="00D52726"/>
    <w:pPr>
      <w:tabs>
        <w:tab w:val="center" w:pos="4677"/>
        <w:tab w:val="right" w:pos="9355"/>
      </w:tabs>
    </w:pPr>
    <w:rPr>
      <w:lang w:eastAsia="x-none"/>
    </w:rPr>
  </w:style>
  <w:style w:type="character" w:customStyle="1" w:styleId="ae">
    <w:name w:val="Верхній колонтитул Знак"/>
    <w:link w:val="ad"/>
    <w:uiPriority w:val="99"/>
    <w:rsid w:val="00D52726"/>
    <w:rPr>
      <w:rFonts w:ascii="Times New Roman" w:eastAsia="Times New Roman" w:hAnsi="Times New Roman"/>
      <w:sz w:val="24"/>
      <w:szCs w:val="24"/>
      <w:lang w:val="uk-UA"/>
    </w:rPr>
  </w:style>
  <w:style w:type="paragraph" w:styleId="af">
    <w:name w:val="footer"/>
    <w:basedOn w:val="a0"/>
    <w:link w:val="af0"/>
    <w:uiPriority w:val="99"/>
    <w:unhideWhenUsed/>
    <w:rsid w:val="00D52726"/>
    <w:pPr>
      <w:tabs>
        <w:tab w:val="center" w:pos="4677"/>
        <w:tab w:val="right" w:pos="9355"/>
      </w:tabs>
    </w:pPr>
    <w:rPr>
      <w:lang w:eastAsia="x-none"/>
    </w:rPr>
  </w:style>
  <w:style w:type="character" w:customStyle="1" w:styleId="af0">
    <w:name w:val="Нижній колонтитул Знак"/>
    <w:link w:val="af"/>
    <w:uiPriority w:val="99"/>
    <w:rsid w:val="00D52726"/>
    <w:rPr>
      <w:rFonts w:ascii="Times New Roman" w:eastAsia="Times New Roman" w:hAnsi="Times New Roman"/>
      <w:sz w:val="24"/>
      <w:szCs w:val="24"/>
      <w:lang w:val="uk-UA"/>
    </w:rPr>
  </w:style>
  <w:style w:type="character" w:styleId="af1">
    <w:name w:val="page number"/>
    <w:basedOn w:val="a1"/>
    <w:rsid w:val="00D759F3"/>
  </w:style>
  <w:style w:type="paragraph" w:customStyle="1" w:styleId="af2">
    <w:name w:val="Знак Знак"/>
    <w:basedOn w:val="a0"/>
    <w:rsid w:val="00421277"/>
    <w:rPr>
      <w:rFonts w:ascii="Verdana" w:hAnsi="Verdana" w:cs="Verdana"/>
      <w:sz w:val="20"/>
      <w:szCs w:val="20"/>
      <w:lang w:val="en-US" w:eastAsia="en-US"/>
    </w:rPr>
  </w:style>
  <w:style w:type="paragraph" w:styleId="af3">
    <w:name w:val="Balloon Text"/>
    <w:basedOn w:val="a0"/>
    <w:link w:val="af4"/>
    <w:uiPriority w:val="99"/>
    <w:semiHidden/>
    <w:unhideWhenUsed/>
    <w:rsid w:val="00232C6A"/>
    <w:rPr>
      <w:rFonts w:ascii="Tahoma" w:hAnsi="Tahoma" w:cs="Tahoma"/>
      <w:sz w:val="16"/>
      <w:szCs w:val="16"/>
    </w:rPr>
  </w:style>
  <w:style w:type="character" w:customStyle="1" w:styleId="af4">
    <w:name w:val="Текст у виносці Знак"/>
    <w:link w:val="af3"/>
    <w:uiPriority w:val="99"/>
    <w:semiHidden/>
    <w:rsid w:val="00232C6A"/>
    <w:rPr>
      <w:rFonts w:ascii="Tahoma" w:eastAsia="Times New Roman" w:hAnsi="Tahoma" w:cs="Tahoma"/>
      <w:sz w:val="16"/>
      <w:szCs w:val="16"/>
      <w:lang w:val="uk-UA"/>
    </w:rPr>
  </w:style>
  <w:style w:type="character" w:customStyle="1" w:styleId="40">
    <w:name w:val="Заголовок 4 Знак"/>
    <w:link w:val="4"/>
    <w:rsid w:val="007A7183"/>
    <w:rPr>
      <w:rFonts w:ascii="Times New Roman" w:eastAsia="Times New Roman" w:hAnsi="Times New Roman"/>
      <w:b/>
      <w:bCs/>
      <w:sz w:val="28"/>
      <w:szCs w:val="28"/>
    </w:rPr>
  </w:style>
  <w:style w:type="character" w:customStyle="1" w:styleId="90">
    <w:name w:val="Заголовок 9 Знак"/>
    <w:link w:val="9"/>
    <w:uiPriority w:val="9"/>
    <w:rsid w:val="007A7183"/>
    <w:rPr>
      <w:rFonts w:ascii="Cambria" w:eastAsia="Times New Roman" w:hAnsi="Cambria"/>
      <w:sz w:val="22"/>
      <w:szCs w:val="22"/>
      <w:lang w:val="x-none" w:eastAsia="x-none"/>
    </w:rPr>
  </w:style>
  <w:style w:type="paragraph" w:styleId="af5">
    <w:name w:val="Title"/>
    <w:basedOn w:val="a0"/>
    <w:link w:val="af6"/>
    <w:qFormat/>
    <w:rsid w:val="007A7183"/>
    <w:pPr>
      <w:jc w:val="center"/>
    </w:pPr>
    <w:rPr>
      <w:b/>
      <w:szCs w:val="20"/>
      <w:lang w:val="x-none"/>
    </w:rPr>
  </w:style>
  <w:style w:type="character" w:customStyle="1" w:styleId="af6">
    <w:name w:val="Назва Знак"/>
    <w:link w:val="af5"/>
    <w:rsid w:val="007A7183"/>
    <w:rPr>
      <w:rFonts w:ascii="Times New Roman" w:eastAsia="Times New Roman" w:hAnsi="Times New Roman"/>
      <w:b/>
      <w:sz w:val="24"/>
      <w:lang w:val="x-none"/>
    </w:rPr>
  </w:style>
  <w:style w:type="paragraph" w:customStyle="1" w:styleId="caaieiaie2">
    <w:name w:val="caaieiaie 2"/>
    <w:basedOn w:val="a0"/>
    <w:next w:val="a0"/>
    <w:rsid w:val="007A7183"/>
    <w:pPr>
      <w:keepNext/>
      <w:autoSpaceDE w:val="0"/>
      <w:autoSpaceDN w:val="0"/>
      <w:jc w:val="both"/>
    </w:pPr>
    <w:rPr>
      <w:rFonts w:ascii="Arial" w:hAnsi="Arial" w:cs="Arial"/>
      <w:b/>
      <w:bCs/>
      <w:sz w:val="20"/>
      <w:szCs w:val="20"/>
    </w:rPr>
  </w:style>
  <w:style w:type="paragraph" w:customStyle="1" w:styleId="caaieiaie3">
    <w:name w:val="caaieiaie 3"/>
    <w:basedOn w:val="a0"/>
    <w:next w:val="a0"/>
    <w:rsid w:val="007A7183"/>
    <w:pPr>
      <w:keepNext/>
      <w:widowControl w:val="0"/>
      <w:autoSpaceDE w:val="0"/>
      <w:autoSpaceDN w:val="0"/>
    </w:pPr>
    <w:rPr>
      <w:rFonts w:ascii="Arial" w:hAnsi="Arial" w:cs="Arial"/>
      <w:b/>
      <w:bCs/>
    </w:rPr>
  </w:style>
  <w:style w:type="character" w:customStyle="1" w:styleId="12">
    <w:name w:val="Верхний колонтитул Знак1"/>
    <w:locked/>
    <w:rsid w:val="007A7183"/>
    <w:rPr>
      <w:rFonts w:ascii="Times New Roman" w:eastAsia="Times New Roman" w:hAnsi="Times New Roman" w:cs="Times New Roman"/>
      <w:sz w:val="24"/>
      <w:szCs w:val="24"/>
      <w:lang w:val="ru-RU" w:eastAsia="ru-RU"/>
    </w:rPr>
  </w:style>
  <w:style w:type="paragraph" w:styleId="af7">
    <w:name w:val="No Spacing"/>
    <w:uiPriority w:val="1"/>
    <w:qFormat/>
    <w:rsid w:val="007A7183"/>
    <w:rPr>
      <w:sz w:val="22"/>
      <w:szCs w:val="22"/>
    </w:rPr>
  </w:style>
  <w:style w:type="character" w:customStyle="1" w:styleId="af8">
    <w:name w:val="Обычный Знак"/>
    <w:rsid w:val="007A7183"/>
    <w:rPr>
      <w:rFonts w:cs="Times New Roman"/>
      <w:sz w:val="24"/>
      <w:lang w:val="ru-RU" w:eastAsia="en-US" w:bidi="ar-SA"/>
    </w:rPr>
  </w:style>
  <w:style w:type="character" w:customStyle="1" w:styleId="hps">
    <w:name w:val="hps"/>
    <w:rsid w:val="007A7183"/>
  </w:style>
  <w:style w:type="character" w:styleId="af9">
    <w:name w:val="Strong"/>
    <w:uiPriority w:val="99"/>
    <w:qFormat/>
    <w:rsid w:val="007A7183"/>
    <w:rPr>
      <w:b/>
      <w:bCs/>
    </w:rPr>
  </w:style>
  <w:style w:type="character" w:styleId="afa">
    <w:name w:val="annotation reference"/>
    <w:uiPriority w:val="99"/>
    <w:rsid w:val="007A7183"/>
    <w:rPr>
      <w:sz w:val="16"/>
      <w:szCs w:val="16"/>
    </w:rPr>
  </w:style>
  <w:style w:type="paragraph" w:styleId="afb">
    <w:name w:val="annotation text"/>
    <w:aliases w:val=" Знак3,Знак3"/>
    <w:basedOn w:val="a0"/>
    <w:link w:val="afc"/>
    <w:rsid w:val="007A7183"/>
    <w:pPr>
      <w:spacing w:after="200" w:line="276" w:lineRule="auto"/>
    </w:pPr>
    <w:rPr>
      <w:rFonts w:ascii="Calibri" w:eastAsia="Calibri" w:hAnsi="Calibri"/>
      <w:sz w:val="20"/>
      <w:szCs w:val="20"/>
      <w:lang w:eastAsia="uk-UA"/>
    </w:rPr>
  </w:style>
  <w:style w:type="character" w:customStyle="1" w:styleId="afc">
    <w:name w:val="Текст примітки Знак"/>
    <w:aliases w:val=" Знак3 Знак,Знак3 Знак"/>
    <w:link w:val="afb"/>
    <w:rsid w:val="007A7183"/>
    <w:rPr>
      <w:lang w:val="uk-UA" w:eastAsia="uk-UA"/>
    </w:rPr>
  </w:style>
  <w:style w:type="paragraph" w:styleId="afd">
    <w:name w:val="annotation subject"/>
    <w:basedOn w:val="afb"/>
    <w:next w:val="afb"/>
    <w:link w:val="afe"/>
    <w:semiHidden/>
    <w:rsid w:val="007A7183"/>
    <w:rPr>
      <w:b/>
      <w:bCs/>
    </w:rPr>
  </w:style>
  <w:style w:type="character" w:customStyle="1" w:styleId="afe">
    <w:name w:val="Тема примітки Знак"/>
    <w:link w:val="afd"/>
    <w:semiHidden/>
    <w:rsid w:val="007A7183"/>
    <w:rPr>
      <w:b/>
      <w:bCs/>
      <w:lang w:val="uk-UA" w:eastAsia="uk-UA"/>
    </w:rPr>
  </w:style>
  <w:style w:type="paragraph" w:customStyle="1" w:styleId="aff">
    <w:name w:val="Знак Знак Знак Знак Знак Знак Знак Знак Знак Знак Знак Знак Знак Знак"/>
    <w:basedOn w:val="a0"/>
    <w:rsid w:val="007A7183"/>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2 Знак"/>
    <w:basedOn w:val="a0"/>
    <w:rsid w:val="007A7183"/>
    <w:rPr>
      <w:rFonts w:ascii="Verdana" w:hAnsi="Verdana" w:cs="Verdana"/>
      <w:sz w:val="20"/>
      <w:szCs w:val="20"/>
      <w:lang w:val="en-US" w:eastAsia="en-US"/>
    </w:rPr>
  </w:style>
  <w:style w:type="character" w:customStyle="1" w:styleId="apple-converted-space">
    <w:name w:val="apple-converted-space"/>
    <w:rsid w:val="007B37D3"/>
  </w:style>
  <w:style w:type="character" w:styleId="aff0">
    <w:name w:val="Hyperlink"/>
    <w:uiPriority w:val="99"/>
    <w:unhideWhenUsed/>
    <w:rsid w:val="007B37D3"/>
    <w:rPr>
      <w:color w:val="0000FF"/>
      <w:u w:val="single"/>
    </w:rPr>
  </w:style>
  <w:style w:type="paragraph" w:customStyle="1" w:styleId="Default">
    <w:name w:val="Default"/>
    <w:rsid w:val="00533769"/>
    <w:pPr>
      <w:autoSpaceDE w:val="0"/>
      <w:autoSpaceDN w:val="0"/>
      <w:adjustRightInd w:val="0"/>
    </w:pPr>
    <w:rPr>
      <w:rFonts w:ascii="Times New Roman" w:hAnsi="Times New Roman"/>
      <w:color w:val="000000"/>
      <w:sz w:val="24"/>
      <w:szCs w:val="24"/>
    </w:rPr>
  </w:style>
  <w:style w:type="paragraph" w:styleId="aff1">
    <w:name w:val="Revision"/>
    <w:hidden/>
    <w:uiPriority w:val="99"/>
    <w:semiHidden/>
    <w:rsid w:val="00EB5585"/>
    <w:rPr>
      <w:rFonts w:ascii="Times New Roman" w:eastAsia="Times New Roman" w:hAnsi="Times New Roman"/>
      <w:sz w:val="24"/>
      <w:szCs w:val="24"/>
      <w:lang w:eastAsia="ru-RU"/>
    </w:rPr>
  </w:style>
  <w:style w:type="paragraph" w:styleId="a">
    <w:name w:val="List Bullet"/>
    <w:basedOn w:val="a0"/>
    <w:autoRedefine/>
    <w:uiPriority w:val="99"/>
    <w:rsid w:val="007C33A3"/>
    <w:pPr>
      <w:numPr>
        <w:numId w:val="2"/>
      </w:numPr>
      <w:tabs>
        <w:tab w:val="clear" w:pos="2160"/>
        <w:tab w:val="num" w:pos="360"/>
      </w:tabs>
      <w:ind w:left="360"/>
    </w:pPr>
    <w:rPr>
      <w:rFonts w:ascii="Arial" w:hAnsi="Arial"/>
      <w:sz w:val="20"/>
      <w:szCs w:val="20"/>
      <w:lang w:val="ru-RU"/>
    </w:rPr>
  </w:style>
  <w:style w:type="character" w:customStyle="1" w:styleId="ac">
    <w:name w:val="Абзац списку Знак"/>
    <w:aliases w:val="Заголовок 1.1 Знак,Абзац списка1 Знак"/>
    <w:link w:val="ab"/>
    <w:locked/>
    <w:rsid w:val="00D94C6C"/>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4951">
      <w:bodyDiv w:val="1"/>
      <w:marLeft w:val="0"/>
      <w:marRight w:val="0"/>
      <w:marTop w:val="0"/>
      <w:marBottom w:val="0"/>
      <w:divBdr>
        <w:top w:val="none" w:sz="0" w:space="0" w:color="auto"/>
        <w:left w:val="none" w:sz="0" w:space="0" w:color="auto"/>
        <w:bottom w:val="none" w:sz="0" w:space="0" w:color="auto"/>
        <w:right w:val="none" w:sz="0" w:space="0" w:color="auto"/>
      </w:divBdr>
    </w:div>
    <w:div w:id="2063559546">
      <w:bodyDiv w:val="1"/>
      <w:marLeft w:val="0"/>
      <w:marRight w:val="0"/>
      <w:marTop w:val="0"/>
      <w:marBottom w:val="0"/>
      <w:divBdr>
        <w:top w:val="none" w:sz="0" w:space="0" w:color="auto"/>
        <w:left w:val="none" w:sz="0" w:space="0" w:color="auto"/>
        <w:bottom w:val="none" w:sz="0" w:space="0" w:color="auto"/>
        <w:right w:val="none" w:sz="0" w:space="0" w:color="auto"/>
      </w:divBdr>
      <w:divsChild>
        <w:div w:id="112920602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wikipedia.org/wiki/%D0%AE%D1%80%D0%B8%D0%B4%D0%B8%D1%87%D0%BD%D0%B0_%D0%BE%D1%81%D0%BE%D0%B1%D0%B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k.wikipedia.org/wiki/%D0%A4%D1%96%D0%B7%D0%B8%D1%87%D0%BD%D0%B0_%D0%BE%D1%81%D0%BE%D0%B1%D0%B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k.wikipedia.org/wiki/%D0%86%D0%BD%D1%84%D0%BE%D1%80%D0%BC%D0%B0%D1%86%D1%96%D1%8F_%D0%B7_%D0%BE%D0%B1%D0%BC%D0%B5%D0%B6%D0%B5%D0%BD%D0%B8%D0%BC_%D0%B4%D0%BE%D1%81%D1%82%D1%83%D0%BF%D0%BE%D0%B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k.wikipedia.org/w/index.php?title=%D0%A2%D0%B0%D1%94%D0%BC%D0%BD%D0%B0_%D1%96%D0%BD%D1%84%D0%BE%D1%80%D0%BC%D0%B0%D1%86%D1%96%D1%8F&amp;action=edit&amp;redlink=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wikipedia.org/w/index.php?title=%D0%A1%D0%BB%D1%83%D0%B6%D0%B1%D0%BE%D0%B2%D0%B0_%D1%96%D0%BD%D1%84%D0%BE%D1%80%D0%BC%D0%B0%D1%86%D1%96%D1%8F&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e__x043a__x0443__x043c__x0435__x043d__x0442__x0438__x0020__x043f__x043e__x0020__x043a__x0440__x0435__x0434__x0438__x0442__x0443_ xmlns="50f1d6a2-adc8-4df0-b62b-037d6999be3b">
      <Url xsi:nil="true"/>
      <Description xsi:nil="true"/>
    </_x0414__x043e__x043a__x0443__x043c__x0435__x043d__x0442__x0438__x0020__x043f__x043e__x0020__x043a__x0440__x0435__x0434__x0438__x0442__x0443_>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2" ma:contentTypeDescription="Створення нового документа." ma:contentTypeScope="" ma:versionID="ef61272e843965a290c4105bf453b331">
  <xsd:schema xmlns:xsd="http://www.w3.org/2001/XMLSchema" xmlns:xs="http://www.w3.org/2001/XMLSchema" xmlns:p="http://schemas.microsoft.com/office/2006/metadata/properties" xmlns:ns1="http://schemas.microsoft.com/sharepoint/v3" xmlns:ns2="50f1d6a2-adc8-4df0-b62b-037d6999be3b" targetNamespace="http://schemas.microsoft.com/office/2006/metadata/properties" ma:root="true" ma:fieldsID="3d51b4b0e68a9b6c520b5926dc6d6c68" ns1:_="" ns2:_="">
    <xsd:import namespace="http://schemas.microsoft.com/sharepoint/v3"/>
    <xsd:import namespace="50f1d6a2-adc8-4df0-b62b-037d6999be3b"/>
    <xsd:element name="properties">
      <xsd:complexType>
        <xsd:sequence>
          <xsd:element name="documentManagement">
            <xsd:complexType>
              <xsd:all>
                <xsd:element ref="ns1:PublishingStartDate" minOccurs="0"/>
                <xsd:element ref="ns1:PublishingExpirationDate" minOccurs="0"/>
                <xsd:element ref="ns2:_x0414__x043e__x043a__x0443__x043c__x0435__x043d__x0442__x0438__x0020__x043f__x043e__x0020__x043a__x0440__x0435__x0434__x0438__x0442__x044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1d6a2-adc8-4df0-b62b-037d6999be3b" elementFormDefault="qualified">
    <xsd:import namespace="http://schemas.microsoft.com/office/2006/documentManagement/types"/>
    <xsd:import namespace="http://schemas.microsoft.com/office/infopath/2007/PartnerControls"/>
    <xsd:element name="_x0414__x043e__x043a__x0443__x043c__x0435__x043d__x0442__x0438__x0020__x043f__x043e__x0020__x043a__x0440__x0435__x0434__x0438__x0442__x0443_" ma:index="10" nillable="true" ma:displayName="Документи по кредиту" ma:format="Hyperlink" ma:internalName="_x0414__x043e__x043a__x0443__x043c__x0435__x043d__x0442__x0438__x0020__x043f__x043e__x0020__x043a__x0440__x0435__x0434__x0438__x0442__x0443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591EB-C900-4393-BA3C-4B249A47E779}">
  <ds:schemaRefs>
    <ds:schemaRef ds:uri="http://schemas.microsoft.com/sharepoint/v3"/>
    <ds:schemaRef ds:uri="http://www.w3.org/XML/1998/namespace"/>
    <ds:schemaRef ds:uri="http://purl.org/dc/terms/"/>
    <ds:schemaRef ds:uri="http://schemas.microsoft.com/office/2006/documentManagement/types"/>
    <ds:schemaRef ds:uri="http://purl.org/dc/elements/1.1/"/>
    <ds:schemaRef ds:uri="http://purl.org/dc/dcmitype/"/>
    <ds:schemaRef ds:uri="50f1d6a2-adc8-4df0-b62b-037d6999be3b"/>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E416BFA8-EC7C-4560-8E1D-B0F3F2582C23}">
  <ds:schemaRefs>
    <ds:schemaRef ds:uri="http://schemas.microsoft.com/sharepoint/v3/contenttype/forms"/>
  </ds:schemaRefs>
</ds:datastoreItem>
</file>

<file path=customXml/itemProps3.xml><?xml version="1.0" encoding="utf-8"?>
<ds:datastoreItem xmlns:ds="http://schemas.openxmlformats.org/officeDocument/2006/customXml" ds:itemID="{B9F4C745-CB15-4F8C-B817-D16756A67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1d6a2-adc8-4df0-b62b-037d6999b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9AB06-A89E-4546-95D7-45AE8DB9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38590</Words>
  <Characters>21997</Characters>
  <Application>Microsoft Office Word</Application>
  <DocSecurity>4</DocSecurity>
  <Lines>183</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Правління публічного акціонерного товариства</vt:lpstr>
      <vt:lpstr>Правління публічного акціонерного товариства</vt:lpstr>
    </vt:vector>
  </TitlesOfParts>
  <Company>Grizli777</Company>
  <LinksUpToDate>false</LinksUpToDate>
  <CharactersWithSpaces>60467</CharactersWithSpaces>
  <SharedDoc>false</SharedDoc>
  <HLinks>
    <vt:vector size="30" baseType="variant">
      <vt:variant>
        <vt:i4>2228231</vt:i4>
      </vt:variant>
      <vt:variant>
        <vt:i4>12</vt:i4>
      </vt:variant>
      <vt:variant>
        <vt:i4>0</vt:i4>
      </vt:variant>
      <vt:variant>
        <vt:i4>5</vt:i4>
      </vt:variant>
      <vt:variant>
        <vt:lpwstr>https://uk.wikipedia.org/wiki/%D0%86%D0%BD%D1%84%D0%BE%D1%80%D0%BC%D0%B0%D1%86%D1%96%D1%8F_%D0%B7_%D0%BE%D0%B1%D0%BC%D0%B5%D0%B6%D0%B5%D0%BD%D0%B8%D0%BC_%D0%B4%D0%BE%D1%81%D1%82%D1%83%D0%BF%D0%BE%D0%BC</vt:lpwstr>
      </vt:variant>
      <vt:variant>
        <vt:lpwstr/>
      </vt:variant>
      <vt:variant>
        <vt:i4>917554</vt:i4>
      </vt:variant>
      <vt:variant>
        <vt:i4>9</vt:i4>
      </vt:variant>
      <vt:variant>
        <vt:i4>0</vt:i4>
      </vt:variant>
      <vt:variant>
        <vt:i4>5</vt:i4>
      </vt:variant>
      <vt:variant>
        <vt:lpwstr>https://uk.wikipedia.org/w/index.php?title=%D0%A2%D0%B0%D1%94%D0%BC%D0%BD%D0%B0_%D1%96%D0%BD%D1%84%D0%BE%D1%80%D0%BC%D0%B0%D1%86%D1%96%D1%8F&amp;action=edit&amp;redlink=1</vt:lpwstr>
      </vt:variant>
      <vt:variant>
        <vt:lpwstr/>
      </vt:variant>
      <vt:variant>
        <vt:i4>983091</vt:i4>
      </vt:variant>
      <vt:variant>
        <vt:i4>6</vt:i4>
      </vt:variant>
      <vt:variant>
        <vt:i4>0</vt:i4>
      </vt:variant>
      <vt:variant>
        <vt:i4>5</vt:i4>
      </vt:variant>
      <vt:variant>
        <vt:lpwstr>https://uk.wikipedia.org/w/index.php?title=%D0%A1%D0%BB%D1%83%D0%B6%D0%B1%D0%BE%D0%B2%D0%B0_%D1%96%D0%BD%D1%84%D0%BE%D1%80%D0%BC%D0%B0%D1%86%D1%96%D1%8F&amp;action=edit&amp;redlink=1</vt:lpwstr>
      </vt:variant>
      <vt:variant>
        <vt:lpwstr/>
      </vt:variant>
      <vt:variant>
        <vt:i4>393337</vt:i4>
      </vt:variant>
      <vt:variant>
        <vt:i4>3</vt:i4>
      </vt:variant>
      <vt:variant>
        <vt:i4>0</vt:i4>
      </vt:variant>
      <vt:variant>
        <vt:i4>5</vt:i4>
      </vt:variant>
      <vt:variant>
        <vt:lpwstr>https://uk.wikipedia.org/wiki/%D0%AE%D1%80%D0%B8%D0%B4%D0%B8%D1%87%D0%BD%D0%B0_%D0%BE%D1%81%D0%BE%D0%B1%D0%B0</vt:lpwstr>
      </vt:variant>
      <vt:variant>
        <vt:lpwstr/>
      </vt:variant>
      <vt:variant>
        <vt:i4>2818063</vt:i4>
      </vt:variant>
      <vt:variant>
        <vt:i4>0</vt:i4>
      </vt:variant>
      <vt:variant>
        <vt:i4>0</vt:i4>
      </vt:variant>
      <vt:variant>
        <vt:i4>5</vt:i4>
      </vt:variant>
      <vt:variant>
        <vt:lpwstr>https://uk.wikipedia.org/wiki/%D0%A4%D1%96%D0%B7%D0%B8%D1%87%D0%BD%D0%B0_%D0%BE%D1%81%D0%BE%D0%B1%D0%B0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Правління публічного акціонерного товариства</dc:title>
  <dc:creator>Шевченко Анастасія Вікторівна</dc:creator>
  <cp:lastModifiedBy>adm</cp:lastModifiedBy>
  <cp:revision>2</cp:revision>
  <cp:lastPrinted>2020-12-07T15:58:00Z</cp:lastPrinted>
  <dcterms:created xsi:type="dcterms:W3CDTF">2021-05-25T08:42:00Z</dcterms:created>
  <dcterms:modified xsi:type="dcterms:W3CDTF">2021-05-25T08:42:00Z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